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AE7EF8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AE7EF8" w:rsidRDefault="00E706D9" w:rsidP="00CB035F">
            <w:pPr>
              <w:jc w:val="left"/>
              <w:rPr>
                <w:b/>
                <w:sz w:val="22"/>
                <w:szCs w:val="22"/>
              </w:rPr>
            </w:pPr>
            <w:r w:rsidRPr="00AE7EF8">
              <w:rPr>
                <w:rFonts w:ascii="Century Gothic" w:hAnsi="Century Gothic"/>
                <w:b/>
                <w:sz w:val="22"/>
                <w:szCs w:val="22"/>
              </w:rPr>
              <w:t>Meeting Logistics</w:t>
            </w:r>
          </w:p>
        </w:tc>
      </w:tr>
      <w:tr w:rsidR="00E706D9" w:rsidRPr="00AE7EF8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57F742DA" w:rsidR="00E706D9" w:rsidRPr="00AE7EF8" w:rsidRDefault="00684BB9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Marci Roth</w:t>
            </w:r>
          </w:p>
        </w:tc>
      </w:tr>
      <w:tr w:rsidR="00E706D9" w:rsidRPr="00AE7EF8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19969266" w:rsidR="00E706D9" w:rsidRPr="00AE7EF8" w:rsidRDefault="00B20161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84BB9">
              <w:rPr>
                <w:rFonts w:ascii="Century Gothic" w:hAnsi="Century Gothic"/>
              </w:rPr>
              <w:t xml:space="preserve"> pm EST</w:t>
            </w:r>
          </w:p>
        </w:tc>
      </w:tr>
      <w:tr w:rsidR="00E706D9" w:rsidRPr="00AE7EF8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4B5479F7" w:rsidR="00E706D9" w:rsidRPr="00AE7EF8" w:rsidRDefault="00684BB9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7130D2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/</w:t>
            </w:r>
            <w:r w:rsidR="00EA21CF">
              <w:rPr>
                <w:rFonts w:ascii="Century Gothic" w:hAnsi="Century Gothic"/>
              </w:rPr>
              <w:t>26</w:t>
            </w:r>
            <w:r>
              <w:rPr>
                <w:rFonts w:ascii="Century Gothic" w:hAnsi="Century Gothic"/>
              </w:rPr>
              <w:t>/2021</w:t>
            </w:r>
          </w:p>
        </w:tc>
      </w:tr>
      <w:tr w:rsidR="00684BB9" w:rsidRPr="00AE7EF8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AE7EF8" w:rsidRDefault="00684BB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2D2BD769" w:rsidR="00684BB9" w:rsidRPr="00AE7EF8" w:rsidRDefault="00684BB9" w:rsidP="00CB035F">
            <w:pPr>
              <w:jc w:val="left"/>
              <w:rPr>
                <w:rFonts w:ascii="Century Gothic" w:hAnsi="Century Gothic"/>
              </w:rPr>
            </w:pPr>
            <w:r w:rsidRPr="00197985">
              <w:rPr>
                <w:rFonts w:ascii="Century Gothic" w:hAnsi="Century Gothic"/>
                <w:bCs/>
              </w:rPr>
              <w:t xml:space="preserve">APHSA Zoom Call </w:t>
            </w:r>
          </w:p>
        </w:tc>
      </w:tr>
      <w:tr w:rsidR="00684BB9" w:rsidRPr="00AE7EF8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AE7EF8" w:rsidRDefault="00684BB9" w:rsidP="00CB035F">
            <w:p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Next Meeting</w:t>
            </w:r>
            <w:r w:rsidRPr="00AE7EF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6E7557C4" w:rsidR="00684BB9" w:rsidRPr="00AE7EF8" w:rsidRDefault="00386DD1" w:rsidP="00CB035F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Sep</w:t>
            </w:r>
            <w:r w:rsidR="00C54288">
              <w:rPr>
                <w:rFonts w:ascii="Century Gothic" w:hAnsi="Century Gothic"/>
                <w:bCs/>
              </w:rPr>
              <w:t xml:space="preserve">t </w:t>
            </w:r>
            <w:r w:rsidR="00B20161">
              <w:rPr>
                <w:rFonts w:ascii="Century Gothic" w:hAnsi="Century Gothic"/>
                <w:bCs/>
              </w:rPr>
              <w:t>23</w:t>
            </w:r>
            <w:r w:rsidR="00C54288">
              <w:rPr>
                <w:rFonts w:ascii="Century Gothic" w:hAnsi="Century Gothic"/>
                <w:bCs/>
              </w:rPr>
              <w:t xml:space="preserve">, </w:t>
            </w:r>
            <w:r w:rsidR="006E0EFE" w:rsidRPr="00197985">
              <w:rPr>
                <w:rFonts w:ascii="Century Gothic" w:hAnsi="Century Gothic"/>
                <w:bCs/>
              </w:rPr>
              <w:t>2021</w:t>
            </w:r>
          </w:p>
        </w:tc>
      </w:tr>
    </w:tbl>
    <w:p w14:paraId="5CD6A4EE" w14:textId="77777777" w:rsidR="00E706D9" w:rsidRPr="00AE7EF8" w:rsidRDefault="00E706D9" w:rsidP="00CB035F">
      <w:pPr>
        <w:jc w:val="left"/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5599D" w:rsidRPr="00AE7EF8" w14:paraId="66D134CE" w14:textId="77777777" w:rsidTr="00D233A6">
        <w:trPr>
          <w:cantSplit/>
          <w:trHeight w:val="3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AE7EF8" w:rsidRDefault="0065599D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</w:tbl>
    <w:p w14:paraId="12D14DEC" w14:textId="5A576CB4" w:rsidR="00E706D9" w:rsidRDefault="00E706D9" w:rsidP="00CB035F">
      <w:pPr>
        <w:jc w:val="left"/>
        <w:rPr>
          <w:rFonts w:ascii="Century Gothic" w:hAnsi="Century Gothic"/>
        </w:rPr>
      </w:pPr>
    </w:p>
    <w:p w14:paraId="035D1780" w14:textId="77777777" w:rsidR="00C54288" w:rsidRDefault="00C54288" w:rsidP="00FE773C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24"/>
          <w:szCs w:val="24"/>
        </w:rPr>
        <w:sectPr w:rsidR="00C54288" w:rsidSect="00054DA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B1173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Marlena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Allen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NM</w:t>
      </w:r>
    </w:p>
    <w:p w14:paraId="366919EE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Lorinda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Trujillo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CA</w:t>
      </w:r>
    </w:p>
    <w:p w14:paraId="79149F4B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>
        <w:rPr>
          <w:rFonts w:ascii="Calibri" w:hAnsi="Calibri"/>
          <w:color w:val="000000"/>
          <w:sz w:val="16"/>
          <w:szCs w:val="16"/>
        </w:rPr>
        <w:t>Nellena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Garrison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AR</w:t>
      </w:r>
    </w:p>
    <w:p w14:paraId="272FE64D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Mindy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Wall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NE</w:t>
      </w:r>
    </w:p>
    <w:p w14:paraId="73A2DABB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Martha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Dolan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RI</w:t>
      </w:r>
    </w:p>
    <w:p w14:paraId="49AE3211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Brad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Boucher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IL</w:t>
      </w:r>
    </w:p>
    <w:p w14:paraId="3AC39303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Scott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Boland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FL</w:t>
      </w:r>
    </w:p>
    <w:p w14:paraId="7BEBB5F3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Carrie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Pedersen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WI</w:t>
      </w:r>
    </w:p>
    <w:p w14:paraId="1CB01FA5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Cara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>
        <w:rPr>
          <w:rFonts w:ascii="Calibri" w:hAnsi="Calibri"/>
          <w:color w:val="000000"/>
          <w:sz w:val="16"/>
          <w:szCs w:val="16"/>
        </w:rPr>
        <w:t>Bockes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IA</w:t>
      </w:r>
    </w:p>
    <w:p w14:paraId="2BBAB3DE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Lisa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Marx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AK</w:t>
      </w:r>
    </w:p>
    <w:p w14:paraId="34930498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Janet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>
        <w:rPr>
          <w:rFonts w:ascii="Calibri" w:hAnsi="Calibri"/>
          <w:color w:val="000000"/>
          <w:sz w:val="16"/>
          <w:szCs w:val="16"/>
        </w:rPr>
        <w:t>Kuntzsch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  <w:t>IN</w:t>
      </w:r>
    </w:p>
    <w:p w14:paraId="072416DC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Nicole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Jamison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KS</w:t>
      </w:r>
    </w:p>
    <w:p w14:paraId="0E8DAF05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>
        <w:rPr>
          <w:rFonts w:ascii="Calibri" w:hAnsi="Calibri"/>
          <w:color w:val="000000"/>
          <w:sz w:val="16"/>
          <w:szCs w:val="16"/>
        </w:rPr>
        <w:t>Vonetta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Martin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MD</w:t>
      </w:r>
    </w:p>
    <w:p w14:paraId="6C801606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Mercy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Butler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LA</w:t>
      </w:r>
    </w:p>
    <w:p w14:paraId="08D9E1C3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Jen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>
        <w:rPr>
          <w:rFonts w:ascii="Calibri" w:hAnsi="Calibri"/>
          <w:color w:val="000000"/>
          <w:sz w:val="16"/>
          <w:szCs w:val="16"/>
        </w:rPr>
        <w:t>Barkan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NY</w:t>
      </w:r>
    </w:p>
    <w:p w14:paraId="29B6B9CD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Cynthia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Outlaw</w:t>
      </w:r>
      <w:r w:rsidRPr="00C54288">
        <w:rPr>
          <w:rFonts w:ascii="Calibri" w:hAnsi="Calibri"/>
          <w:color w:val="000000"/>
          <w:sz w:val="16"/>
          <w:szCs w:val="16"/>
        </w:rPr>
        <w:tab/>
        <w:t>DC</w:t>
      </w:r>
    </w:p>
    <w:p w14:paraId="6202BDA5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Regi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Daniel</w:t>
      </w:r>
      <w:r w:rsidRPr="00C54288">
        <w:rPr>
          <w:rFonts w:ascii="Calibri" w:hAnsi="Calibri"/>
          <w:color w:val="000000"/>
          <w:sz w:val="16"/>
          <w:szCs w:val="16"/>
        </w:rPr>
        <w:tab/>
        <w:t>DC</w:t>
      </w:r>
    </w:p>
    <w:p w14:paraId="1E324A6B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>
        <w:rPr>
          <w:rFonts w:ascii="Calibri" w:hAnsi="Calibri"/>
          <w:color w:val="000000"/>
          <w:sz w:val="16"/>
          <w:szCs w:val="16"/>
        </w:rPr>
        <w:t>Lynnea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Kaufman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>KS</w:t>
      </w:r>
    </w:p>
    <w:p w14:paraId="0A5DBECB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Charles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Gentemann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  <w:t>MD</w:t>
      </w:r>
    </w:p>
    <w:p w14:paraId="496D3601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bertha</w:t>
      </w:r>
      <w:r w:rsidRPr="00C54288">
        <w:rPr>
          <w:rFonts w:ascii="Calibri" w:hAnsi="Calibri"/>
          <w:color w:val="000000"/>
          <w:sz w:val="16"/>
          <w:szCs w:val="16"/>
        </w:rPr>
        <w:tab/>
        <w:t>Levin</w:t>
      </w:r>
      <w:r w:rsidRPr="00C54288">
        <w:rPr>
          <w:rFonts w:ascii="Calibri" w:hAnsi="Calibri"/>
          <w:color w:val="000000"/>
          <w:sz w:val="16"/>
          <w:szCs w:val="16"/>
        </w:rPr>
        <w:tab/>
        <w:t>DC</w:t>
      </w:r>
    </w:p>
    <w:p w14:paraId="7DBDB068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proofErr w:type="spellStart"/>
      <w:r w:rsidRPr="00C54288">
        <w:rPr>
          <w:rFonts w:ascii="Calibri" w:hAnsi="Calibri"/>
          <w:color w:val="000000"/>
          <w:sz w:val="16"/>
          <w:szCs w:val="16"/>
        </w:rPr>
        <w:t>Susmita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  <w:t>Linga</w:t>
      </w:r>
      <w:r w:rsidRPr="00C54288">
        <w:rPr>
          <w:rFonts w:ascii="Calibri" w:hAnsi="Calibri"/>
          <w:color w:val="000000"/>
          <w:sz w:val="16"/>
          <w:szCs w:val="16"/>
        </w:rPr>
        <w:tab/>
        <w:t xml:space="preserve">NJ - </w:t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Tetrus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Kavya</w:t>
      </w:r>
      <w:r w:rsidRPr="00C54288">
        <w:rPr>
          <w:rFonts w:ascii="Calibri" w:hAnsi="Calibri"/>
          <w:color w:val="000000"/>
          <w:sz w:val="16"/>
          <w:szCs w:val="16"/>
        </w:rPr>
        <w:tab/>
      </w:r>
      <w:r w:rsidRPr="00601644">
        <w:rPr>
          <w:rFonts w:ascii="Calibri" w:hAnsi="Calibri"/>
          <w:color w:val="000000"/>
          <w:sz w:val="16"/>
          <w:szCs w:val="16"/>
        </w:rPr>
        <w:t>Ramanathan</w:t>
      </w:r>
      <w:r w:rsidRPr="00C54288">
        <w:rPr>
          <w:rFonts w:ascii="Calibri" w:hAnsi="Calibri"/>
          <w:color w:val="000000"/>
          <w:sz w:val="16"/>
          <w:szCs w:val="16"/>
        </w:rPr>
        <w:tab/>
        <w:t>NJ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proofErr w:type="spellStart"/>
      <w:r>
        <w:rPr>
          <w:rFonts w:ascii="Calibri" w:hAnsi="Calibri"/>
          <w:color w:val="000000"/>
          <w:sz w:val="16"/>
          <w:szCs w:val="16"/>
        </w:rPr>
        <w:t>Tetrus</w:t>
      </w:r>
      <w:proofErr w:type="spellEnd"/>
    </w:p>
    <w:p w14:paraId="71258322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Swathi</w:t>
      </w:r>
      <w:r w:rsidRPr="00C54288">
        <w:rPr>
          <w:rFonts w:ascii="Calibri" w:hAnsi="Calibri"/>
          <w:color w:val="000000"/>
          <w:sz w:val="16"/>
          <w:szCs w:val="16"/>
        </w:rPr>
        <w:tab/>
        <w:t>Reddy</w:t>
      </w:r>
      <w:r w:rsidRPr="00C54288">
        <w:rPr>
          <w:rFonts w:ascii="Calibri" w:hAnsi="Calibri"/>
          <w:color w:val="000000"/>
          <w:sz w:val="16"/>
          <w:szCs w:val="16"/>
        </w:rPr>
        <w:tab/>
        <w:t>NJ</w:t>
      </w:r>
      <w:r>
        <w:rPr>
          <w:rFonts w:ascii="Calibri" w:hAnsi="Calibri"/>
          <w:color w:val="000000"/>
          <w:sz w:val="16"/>
          <w:szCs w:val="16"/>
        </w:rPr>
        <w:t xml:space="preserve"> - </w:t>
      </w:r>
      <w:proofErr w:type="spellStart"/>
      <w:r>
        <w:rPr>
          <w:rFonts w:ascii="Calibri" w:hAnsi="Calibri"/>
          <w:color w:val="000000"/>
          <w:sz w:val="16"/>
          <w:szCs w:val="16"/>
        </w:rPr>
        <w:t>Tetrus</w:t>
      </w:r>
      <w:proofErr w:type="spellEnd"/>
    </w:p>
    <w:p w14:paraId="4724AB35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Duane</w:t>
      </w:r>
      <w:r w:rsidRPr="00C54288">
        <w:rPr>
          <w:rFonts w:ascii="Calibri" w:hAnsi="Calibri"/>
          <w:color w:val="000000"/>
          <w:sz w:val="16"/>
          <w:szCs w:val="16"/>
        </w:rPr>
        <w:tab/>
        <w:t>Fontenot</w:t>
      </w:r>
      <w:r w:rsidRPr="00C54288">
        <w:rPr>
          <w:rFonts w:ascii="Calibri" w:hAnsi="Calibri"/>
          <w:color w:val="000000"/>
          <w:sz w:val="16"/>
          <w:szCs w:val="16"/>
        </w:rPr>
        <w:tab/>
        <w:t>LA - NEICE</w:t>
      </w:r>
    </w:p>
    <w:p w14:paraId="64C8F3D5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tom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Livoti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  <w:t xml:space="preserve">VA - </w:t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Tetrus</w:t>
      </w:r>
      <w:proofErr w:type="spellEnd"/>
    </w:p>
    <w:p w14:paraId="0C3F1B95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Max</w:t>
      </w:r>
      <w:r w:rsidRPr="00C54288">
        <w:rPr>
          <w:rFonts w:ascii="Calibri" w:hAnsi="Calibri"/>
          <w:color w:val="000000"/>
          <w:sz w:val="16"/>
          <w:szCs w:val="16"/>
        </w:rPr>
        <w:tab/>
        <w:t>Daniel</w:t>
      </w:r>
      <w:r w:rsidRPr="00C54288">
        <w:rPr>
          <w:rFonts w:ascii="Calibri" w:hAnsi="Calibri"/>
          <w:color w:val="000000"/>
          <w:sz w:val="16"/>
          <w:szCs w:val="16"/>
        </w:rPr>
        <w:tab/>
        <w:t>VA-NEICE</w:t>
      </w:r>
    </w:p>
    <w:p w14:paraId="6C11D780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Duane</w:t>
      </w:r>
      <w:r w:rsidRPr="00C54288">
        <w:rPr>
          <w:rFonts w:ascii="Calibri" w:hAnsi="Calibri"/>
          <w:color w:val="000000"/>
          <w:sz w:val="16"/>
          <w:szCs w:val="16"/>
        </w:rPr>
        <w:tab/>
        <w:t>Fontenot</w:t>
      </w:r>
      <w:r w:rsidRPr="00C54288">
        <w:rPr>
          <w:rFonts w:ascii="Calibri" w:hAnsi="Calibri"/>
          <w:color w:val="000000"/>
          <w:sz w:val="16"/>
          <w:szCs w:val="16"/>
        </w:rPr>
        <w:tab/>
        <w:t>LA - NEICE</w:t>
      </w:r>
    </w:p>
    <w:p w14:paraId="0385486F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>Raghu</w:t>
      </w:r>
      <w:r w:rsidRPr="00C54288">
        <w:rPr>
          <w:rFonts w:ascii="Calibri" w:hAnsi="Calibri"/>
          <w:color w:val="000000"/>
          <w:sz w:val="16"/>
          <w:szCs w:val="16"/>
        </w:rPr>
        <w:tab/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Govindaraj</w:t>
      </w:r>
      <w:proofErr w:type="spellEnd"/>
      <w:r w:rsidRPr="00C54288">
        <w:rPr>
          <w:rFonts w:ascii="Calibri" w:hAnsi="Calibri"/>
          <w:color w:val="000000"/>
          <w:sz w:val="16"/>
          <w:szCs w:val="16"/>
        </w:rPr>
        <w:tab/>
        <w:t xml:space="preserve">NJ - </w:t>
      </w:r>
      <w:proofErr w:type="spellStart"/>
      <w:r w:rsidRPr="00C54288">
        <w:rPr>
          <w:rFonts w:ascii="Calibri" w:hAnsi="Calibri"/>
          <w:color w:val="000000"/>
          <w:sz w:val="16"/>
          <w:szCs w:val="16"/>
        </w:rPr>
        <w:t>Tetrus</w:t>
      </w:r>
      <w:proofErr w:type="spellEnd"/>
    </w:p>
    <w:p w14:paraId="2B38726A" w14:textId="77777777" w:rsidR="00A8714A" w:rsidRPr="00C54288" w:rsidRDefault="00A8714A" w:rsidP="00A8714A">
      <w:pPr>
        <w:tabs>
          <w:tab w:val="left" w:pos="1746"/>
          <w:tab w:val="left" w:pos="3271"/>
        </w:tabs>
        <w:overflowPunct/>
        <w:autoSpaceDE/>
        <w:autoSpaceDN/>
        <w:adjustRightInd/>
        <w:ind w:left="108"/>
        <w:jc w:val="left"/>
        <w:rPr>
          <w:rFonts w:ascii="Calibri" w:hAnsi="Calibri"/>
          <w:color w:val="000000"/>
          <w:sz w:val="16"/>
          <w:szCs w:val="16"/>
        </w:rPr>
      </w:pPr>
      <w:r w:rsidRPr="00C54288">
        <w:rPr>
          <w:rFonts w:ascii="Calibri" w:hAnsi="Calibri"/>
          <w:color w:val="000000"/>
          <w:sz w:val="16"/>
          <w:szCs w:val="16"/>
        </w:rPr>
        <w:t xml:space="preserve">Marci </w:t>
      </w:r>
      <w:r w:rsidRPr="00C54288">
        <w:rPr>
          <w:rFonts w:ascii="Calibri" w:hAnsi="Calibri"/>
          <w:color w:val="000000"/>
          <w:sz w:val="16"/>
          <w:szCs w:val="16"/>
        </w:rPr>
        <w:tab/>
        <w:t>McCoy-Roth</w:t>
      </w:r>
      <w:r w:rsidRPr="00C54288">
        <w:rPr>
          <w:rFonts w:ascii="Calibri" w:hAnsi="Calibri"/>
          <w:color w:val="000000"/>
          <w:sz w:val="16"/>
          <w:szCs w:val="16"/>
        </w:rPr>
        <w:tab/>
        <w:t>MD - NEICE</w:t>
      </w:r>
    </w:p>
    <w:p w14:paraId="3847B41B" w14:textId="77777777" w:rsidR="00C54288" w:rsidRDefault="00C54288" w:rsidP="00CB035F">
      <w:pPr>
        <w:jc w:val="left"/>
        <w:rPr>
          <w:rFonts w:ascii="Century Gothic" w:hAnsi="Century Gothic"/>
        </w:rPr>
        <w:sectPr w:rsidR="00C54288" w:rsidSect="00C542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AF9DF0" w14:textId="255B3D34" w:rsidR="00C54288" w:rsidRPr="00AE7EF8" w:rsidRDefault="00C54288" w:rsidP="00CB035F">
      <w:pPr>
        <w:jc w:val="left"/>
        <w:rPr>
          <w:rFonts w:ascii="Century Gothic" w:hAnsi="Century Gothic"/>
        </w:rPr>
      </w:pPr>
    </w:p>
    <w:p w14:paraId="02A722DE" w14:textId="77777777" w:rsidR="00E706D9" w:rsidRPr="00AE7EF8" w:rsidRDefault="00E706D9" w:rsidP="00CB035F">
      <w:pPr>
        <w:jc w:val="left"/>
        <w:rPr>
          <w:rFonts w:ascii="Century Gothic" w:hAnsi="Century Gothic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2610"/>
      </w:tblGrid>
      <w:tr w:rsidR="00E706D9" w:rsidRPr="00AE7EF8" w14:paraId="224D854E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AE7EF8" w:rsidRDefault="00E706D9" w:rsidP="00CB035F">
            <w:pPr>
              <w:jc w:val="left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AE7EF8" w14:paraId="79B69F7A" w14:textId="77777777" w:rsidTr="00CA719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B73" w14:textId="77777777" w:rsidR="006545BF" w:rsidRPr="00050C6C" w:rsidRDefault="007E1D60" w:rsidP="00E54476">
            <w:pPr>
              <w:numPr>
                <w:ilvl w:val="0"/>
                <w:numId w:val="1"/>
              </w:numPr>
              <w:jc w:val="left"/>
              <w:rPr>
                <w:rFonts w:ascii="Century Gothic" w:hAnsi="Century Gothic" w:cs="Arial"/>
              </w:rPr>
            </w:pPr>
            <w:r w:rsidRPr="00050C6C">
              <w:rPr>
                <w:rFonts w:ascii="Century Gothic" w:hAnsi="Century Gothic"/>
              </w:rPr>
              <w:t xml:space="preserve">To discuss updates, existing issues, resolutions, </w:t>
            </w:r>
            <w:r w:rsidR="000C2C35">
              <w:rPr>
                <w:rFonts w:ascii="Century Gothic" w:hAnsi="Century Gothic"/>
              </w:rPr>
              <w:t>product improvement possibilities</w:t>
            </w:r>
          </w:p>
          <w:p w14:paraId="265C6795" w14:textId="77777777" w:rsidR="004C5DB1" w:rsidRPr="00EB1F83" w:rsidRDefault="004C5DB1" w:rsidP="00CB035F">
            <w:pPr>
              <w:jc w:val="left"/>
              <w:rPr>
                <w:rFonts w:ascii="Century Gothic" w:hAnsi="Century Gothic"/>
              </w:rPr>
            </w:pPr>
          </w:p>
          <w:p w14:paraId="12FFC85F" w14:textId="41FE7993" w:rsidR="004C5DB1" w:rsidRPr="00C3592E" w:rsidRDefault="004C5DB1" w:rsidP="00E544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Link to </w:t>
            </w:r>
            <w:r w:rsidR="00762BA8" w:rsidRPr="00C3592E">
              <w:rPr>
                <w:rFonts w:ascii="Century Gothic" w:hAnsi="Century Gothic" w:cstheme="minorHAnsi"/>
                <w:sz w:val="20"/>
                <w:szCs w:val="20"/>
              </w:rPr>
              <w:t>Aug</w:t>
            </w:r>
            <w:r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0C2C35">
              <w:rPr>
                <w:rFonts w:ascii="Century Gothic" w:hAnsi="Century Gothic" w:cstheme="minorHAnsi"/>
                <w:sz w:val="20"/>
                <w:szCs w:val="20"/>
              </w:rPr>
              <w:t>26</w:t>
            </w:r>
            <w:r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 2021</w:t>
            </w:r>
            <w:r w:rsidR="00C54288">
              <w:rPr>
                <w:rFonts w:ascii="Century Gothic" w:hAnsi="Century Gothic" w:cstheme="minorHAnsi"/>
                <w:sz w:val="20"/>
                <w:szCs w:val="20"/>
              </w:rPr>
              <w:t xml:space="preserve"> - Recording</w:t>
            </w:r>
            <w:r w:rsidR="00AF5BA7" w:rsidRPr="00C3592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hyperlink r:id="rId10" w:history="1">
              <w:r w:rsidR="000C2C35">
                <w:rPr>
                  <w:rStyle w:val="Hyperlink"/>
                </w:rPr>
                <w:t>https://aphsa.zoom.us/rec/share/eoGejUiZNGwt_XTDrUdn9U6QCfZU8HQN9YnBdfDM31GS0kNU1dtN4qp3ZuFVloPv.22x0l9dTSFy2hlYv</w:t>
              </w:r>
            </w:hyperlink>
            <w:r w:rsidR="000C2C35">
              <w:t xml:space="preserve"> Passcode: f2yH&amp;LmC</w:t>
            </w:r>
          </w:p>
        </w:tc>
      </w:tr>
      <w:tr w:rsidR="00E706D9" w:rsidRPr="00AE7EF8" w14:paraId="1EAC08BD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050C6C" w:rsidRDefault="00E706D9" w:rsidP="00CB035F">
            <w:pPr>
              <w:pStyle w:val="ListParagraph"/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43E0" w:rsidRPr="00AE7EF8" w14:paraId="1F1103CD" w14:textId="77777777" w:rsidTr="00CA719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0A650A" w:rsidRDefault="00D143E0" w:rsidP="00CB035F">
            <w:pPr>
              <w:jc w:val="left"/>
              <w:rPr>
                <w:rFonts w:ascii="Century Gothic" w:hAnsi="Century Gothic"/>
                <w:b/>
              </w:rPr>
            </w:pPr>
            <w:r w:rsidRPr="000A650A"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AE7EF8" w14:paraId="213F7E57" w14:textId="77777777" w:rsidTr="00CA7195">
        <w:trPr>
          <w:trHeight w:val="73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ECE" w14:textId="77777777" w:rsidR="00CB035F" w:rsidRDefault="00193C7C" w:rsidP="00E5447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Welcome</w:t>
            </w:r>
          </w:p>
          <w:p w14:paraId="78293813" w14:textId="77777777" w:rsidR="00CB035F" w:rsidRDefault="00193C7C" w:rsidP="00E5447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NEICE 2.0 Transition: Latest Build and Kudos</w:t>
            </w:r>
          </w:p>
          <w:p w14:paraId="605918AD" w14:textId="77777777" w:rsidR="00CB035F" w:rsidRDefault="00193C7C" w:rsidP="00E5447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Support Summary</w:t>
            </w:r>
          </w:p>
          <w:p w14:paraId="551494B7" w14:textId="77777777" w:rsidR="00CB035F" w:rsidRDefault="00193C7C" w:rsidP="00E54476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Tickets</w:t>
            </w:r>
          </w:p>
          <w:p w14:paraId="119A1197" w14:textId="77777777" w:rsidR="00CB035F" w:rsidRDefault="00193C7C" w:rsidP="00E54476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T</w:t>
            </w:r>
            <w:r w:rsidR="00F86E00">
              <w:t>iered approach</w:t>
            </w:r>
          </w:p>
          <w:p w14:paraId="5EA190EA" w14:textId="77777777" w:rsidR="00CB035F" w:rsidRDefault="00F86E00" w:rsidP="00E54476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Upcoming Training schedule</w:t>
            </w:r>
          </w:p>
          <w:p w14:paraId="774150A6" w14:textId="77777777" w:rsidR="00C34361" w:rsidRDefault="000448CF" w:rsidP="00E54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eLearning Summary</w:t>
            </w:r>
          </w:p>
          <w:p w14:paraId="1FBFE2DF" w14:textId="77777777" w:rsidR="000448CF" w:rsidRDefault="000448CF" w:rsidP="00E5447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completions</w:t>
            </w:r>
          </w:p>
          <w:p w14:paraId="1F6F5483" w14:textId="77777777" w:rsidR="000448CF" w:rsidRDefault="000448CF" w:rsidP="00E54476">
            <w:pPr>
              <w:pStyle w:val="ListParagraph"/>
              <w:numPr>
                <w:ilvl w:val="1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feedback on eLearning</w:t>
            </w:r>
          </w:p>
          <w:p w14:paraId="1184CB49" w14:textId="77777777" w:rsidR="000448CF" w:rsidRDefault="000448CF" w:rsidP="00E54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Requested product improvements</w:t>
            </w:r>
          </w:p>
          <w:p w14:paraId="6ACBA32A" w14:textId="4D4CAC8F" w:rsidR="000448CF" w:rsidRPr="000448CF" w:rsidRDefault="009526B0" w:rsidP="00E5447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 on National data report</w:t>
            </w:r>
          </w:p>
        </w:tc>
      </w:tr>
      <w:tr w:rsidR="00E706D9" w:rsidRPr="00AE7EF8" w14:paraId="62DF5D59" w14:textId="77777777" w:rsidTr="00CA71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9F718C" w:rsidRDefault="00E706D9" w:rsidP="00CB035F">
            <w:pPr>
              <w:pStyle w:val="Heading1"/>
              <w:jc w:val="left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Agenda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9F718C" w:rsidRDefault="00E706D9" w:rsidP="00CB035F">
            <w:pPr>
              <w:pStyle w:val="Heading4"/>
              <w:jc w:val="left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9F718C" w:rsidRDefault="00AE7EF8" w:rsidP="00CB035F">
            <w:pPr>
              <w:pStyle w:val="Heading1"/>
              <w:jc w:val="left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9F718C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4A737F" w:rsidRPr="00AE7EF8" w14:paraId="2BE6156B" w14:textId="77777777" w:rsidTr="0076517E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BCB" w14:textId="77777777" w:rsidR="004A737F" w:rsidRDefault="004A737F" w:rsidP="004A737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70"/>
            </w:pPr>
            <w:r>
              <w:t>Welcome</w:t>
            </w:r>
          </w:p>
          <w:p w14:paraId="3D2EFF8F" w14:textId="77777777" w:rsidR="004A737F" w:rsidRPr="0094014A" w:rsidRDefault="004A737F" w:rsidP="0076517E">
            <w:pPr>
              <w:pStyle w:val="NoSpacing"/>
              <w:ind w:left="72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1AE" w14:textId="77777777" w:rsidR="004A737F" w:rsidRPr="00BC5455" w:rsidRDefault="004A737F" w:rsidP="0076517E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8D29" w14:textId="77777777" w:rsidR="004A737F" w:rsidRPr="00AE7EF8" w:rsidRDefault="004A737F" w:rsidP="0076517E">
            <w:pPr>
              <w:jc w:val="left"/>
              <w:rPr>
                <w:rFonts w:ascii="Century Gothic" w:hAnsi="Century Gothic"/>
                <w:bCs/>
              </w:rPr>
            </w:pPr>
          </w:p>
        </w:tc>
      </w:tr>
      <w:tr w:rsidR="004A737F" w:rsidRPr="00AE7EF8" w14:paraId="5EA50700" w14:textId="77777777" w:rsidTr="0076517E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433" w14:textId="77777777" w:rsidR="004A737F" w:rsidRDefault="004A737F" w:rsidP="004A7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319"/>
            </w:pPr>
            <w:r>
              <w:lastRenderedPageBreak/>
              <w:t>NEICE 2.0 Transition: Latest Build and Kudos</w:t>
            </w:r>
          </w:p>
          <w:p w14:paraId="3C06A98F" w14:textId="77777777" w:rsidR="004A737F" w:rsidRPr="00CB035F" w:rsidRDefault="004A737F" w:rsidP="0076517E">
            <w:pPr>
              <w:pStyle w:val="ListParagraph"/>
              <w:spacing w:line="240" w:lineRule="auto"/>
              <w:ind w:left="1080"/>
              <w:rPr>
                <w:rFonts w:ascii="Century Gothic" w:hAnsi="Century Gothic"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567" w14:textId="77777777" w:rsidR="004A737F" w:rsidRDefault="004A737F" w:rsidP="004A737F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proofErr w:type="spellStart"/>
            <w:r>
              <w:t>Tetrus</w:t>
            </w:r>
            <w:proofErr w:type="spellEnd"/>
            <w:r>
              <w:t xml:space="preserve"> has released a new build as of 8/28/2021</w:t>
            </w:r>
          </w:p>
          <w:p w14:paraId="3173242F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Working with MCMS states</w:t>
            </w:r>
          </w:p>
          <w:p w14:paraId="293FEAE7" w14:textId="77777777" w:rsidR="004A737F" w:rsidRDefault="004A737F" w:rsidP="004A737F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Full Release Notes covered in PTT</w:t>
            </w:r>
          </w:p>
          <w:p w14:paraId="142372DE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Raghu highlights the following inside</w:t>
            </w:r>
          </w:p>
          <w:p w14:paraId="2EFA650C" w14:textId="77777777" w:rsidR="004A737F" w:rsidRDefault="004A737F" w:rsidP="004A737F">
            <w:pPr>
              <w:pStyle w:val="ListParagraph"/>
              <w:numPr>
                <w:ilvl w:val="3"/>
                <w:numId w:val="2"/>
              </w:numPr>
              <w:spacing w:after="160" w:line="259" w:lineRule="auto"/>
            </w:pPr>
            <w:r>
              <w:t>Collapsible Case Banner</w:t>
            </w:r>
          </w:p>
          <w:p w14:paraId="57035241" w14:textId="77777777" w:rsidR="004A737F" w:rsidRDefault="004A737F" w:rsidP="004A737F">
            <w:pPr>
              <w:pStyle w:val="ListParagraph"/>
              <w:numPr>
                <w:ilvl w:val="3"/>
                <w:numId w:val="2"/>
              </w:numPr>
              <w:spacing w:after="160" w:line="259" w:lineRule="auto"/>
            </w:pPr>
            <w:r>
              <w:t>Notifications for when assigned work is inactive are turned off and routed to all users in agency</w:t>
            </w:r>
          </w:p>
          <w:p w14:paraId="357759BC" w14:textId="77777777" w:rsidR="004A737F" w:rsidRDefault="004A737F" w:rsidP="004A737F">
            <w:pPr>
              <w:pStyle w:val="ListParagraph"/>
              <w:numPr>
                <w:ilvl w:val="3"/>
                <w:numId w:val="2"/>
              </w:numPr>
              <w:spacing w:after="160" w:line="259" w:lineRule="auto"/>
            </w:pPr>
            <w:r>
              <w:t>Case Closure issue</w:t>
            </w:r>
          </w:p>
          <w:p w14:paraId="3EBA5E22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proofErr w:type="gramStart"/>
            <w:r>
              <w:t>Thanks</w:t>
            </w:r>
            <w:proofErr w:type="gramEnd"/>
            <w:r>
              <w:t xml:space="preserve"> and kudos to state technical teams and program staff for interfacing with </w:t>
            </w:r>
            <w:proofErr w:type="spellStart"/>
            <w:r>
              <w:t>Tetrus</w:t>
            </w:r>
            <w:proofErr w:type="spellEnd"/>
            <w:r>
              <w:t xml:space="preserve"> and NEICE team</w:t>
            </w:r>
          </w:p>
          <w:p w14:paraId="0EBA1A38" w14:textId="77777777" w:rsidR="004A737F" w:rsidRDefault="004A737F" w:rsidP="004A737F">
            <w:pPr>
              <w:pStyle w:val="ListParagraph"/>
              <w:numPr>
                <w:ilvl w:val="3"/>
                <w:numId w:val="2"/>
              </w:numPr>
              <w:spacing w:after="160" w:line="259" w:lineRule="auto"/>
            </w:pPr>
            <w:r>
              <w:t>Seeing significant increase in closing of outstanding cases</w:t>
            </w:r>
          </w:p>
          <w:p w14:paraId="148C7DFC" w14:textId="77777777" w:rsidR="004A737F" w:rsidRDefault="004A737F" w:rsidP="004A737F">
            <w:pPr>
              <w:pStyle w:val="ListParagraph"/>
              <w:numPr>
                <w:ilvl w:val="4"/>
                <w:numId w:val="2"/>
              </w:numPr>
              <w:spacing w:after="160" w:line="259" w:lineRule="auto"/>
            </w:pPr>
            <w:r>
              <w:t>Dashboard contributing to case closure</w:t>
            </w:r>
          </w:p>
          <w:p w14:paraId="6CC9E364" w14:textId="77777777" w:rsidR="004A737F" w:rsidRDefault="004A737F" w:rsidP="004A737F">
            <w:pPr>
              <w:pStyle w:val="ListParagraph"/>
              <w:numPr>
                <w:ilvl w:val="4"/>
                <w:numId w:val="2"/>
              </w:numPr>
              <w:spacing w:after="160" w:line="259" w:lineRule="auto"/>
            </w:pPr>
            <w:r>
              <w:t>Will result in more accurate reporting</w:t>
            </w:r>
          </w:p>
          <w:p w14:paraId="18257209" w14:textId="77777777" w:rsidR="004A737F" w:rsidRDefault="004A737F" w:rsidP="004A737F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 xml:space="preserve">Question from </w:t>
            </w:r>
            <w:proofErr w:type="gramStart"/>
            <w:r>
              <w:t>AR :</w:t>
            </w:r>
            <w:proofErr w:type="gramEnd"/>
            <w:r>
              <w:t xml:space="preserve"> usually going to testing before going straight to production, but these updates are straight to production; why are we doing it straight to prod and not going to test?</w:t>
            </w:r>
          </w:p>
          <w:p w14:paraId="6F947CBD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proofErr w:type="spellStart"/>
            <w:r>
              <w:t>Susmita</w:t>
            </w:r>
            <w:proofErr w:type="spellEnd"/>
            <w:r>
              <w:t xml:space="preserve"> answers: We can work with you to do whatever process makes sense for your state, just contact us and we can </w:t>
            </w:r>
            <w:r>
              <w:lastRenderedPageBreak/>
              <w:t xml:space="preserve">work with you to do test to prod. </w:t>
            </w:r>
          </w:p>
          <w:p w14:paraId="2E8244B7" w14:textId="77777777" w:rsidR="004A737F" w:rsidRDefault="004A737F" w:rsidP="004A737F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 xml:space="preserve">Question from MD: County case workers have some report functionality, but can we get names and placement resources in that report? Also, do we need to keep sending reports to AAICPC? </w:t>
            </w:r>
          </w:p>
          <w:p w14:paraId="5692E33E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Marci answers: will be discussing report functionality in a minute, but continue sending reports to Brad</w:t>
            </w:r>
          </w:p>
          <w:p w14:paraId="5C24954B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Tom answers: county case workers could export results from my cases list, but no formal report at the case worker level</w:t>
            </w:r>
          </w:p>
          <w:p w14:paraId="02803AF0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Marci answers: if that is needed to grant them reports, we can work that into product improvement</w:t>
            </w:r>
          </w:p>
          <w:p w14:paraId="0C61B0C1" w14:textId="77777777" w:rsidR="004A737F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Charles inputs that there is an issue with the export functions to excel and pdf</w:t>
            </w:r>
          </w:p>
          <w:p w14:paraId="1AC68BFF" w14:textId="77777777" w:rsidR="004A737F" w:rsidRPr="008144DE" w:rsidRDefault="004A737F" w:rsidP="004A737F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proofErr w:type="spellStart"/>
            <w:r>
              <w:t>Susmita</w:t>
            </w:r>
            <w:proofErr w:type="spellEnd"/>
            <w:r>
              <w:t xml:space="preserve"> answers: the next build should be able to fix this and should be released next week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2BA" w14:textId="77777777" w:rsidR="004A737F" w:rsidRPr="00CB035F" w:rsidRDefault="004A737F" w:rsidP="0076517E">
            <w:pPr>
              <w:jc w:val="left"/>
              <w:rPr>
                <w:rFonts w:ascii="Century Gothic" w:hAnsi="Century Gothic"/>
              </w:rPr>
            </w:pPr>
          </w:p>
        </w:tc>
      </w:tr>
      <w:tr w:rsidR="004A737F" w:rsidRPr="00AE7EF8" w14:paraId="2A9E18CE" w14:textId="77777777" w:rsidTr="0076517E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308" w14:textId="77777777" w:rsidR="004A737F" w:rsidRDefault="004A737F" w:rsidP="004A7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319"/>
            </w:pPr>
            <w:r>
              <w:t>Support Summary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9A9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Tickets</w:t>
            </w:r>
          </w:p>
          <w:p w14:paraId="6EB226B1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Total tickets 1,438</w:t>
            </w:r>
          </w:p>
          <w:p w14:paraId="43834D63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Resolved 1,151</w:t>
            </w:r>
          </w:p>
          <w:p w14:paraId="1F3C96D3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Unresolved 287</w:t>
            </w:r>
          </w:p>
          <w:p w14:paraId="7272D78B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Tiered approach</w:t>
            </w:r>
          </w:p>
          <w:p w14:paraId="3AC3E6DC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Continue following tiered approach to finding help</w:t>
            </w:r>
          </w:p>
          <w:p w14:paraId="087C470A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Job aids (support portal)</w:t>
            </w:r>
          </w:p>
          <w:p w14:paraId="22BDF831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State rollout liaisons</w:t>
            </w:r>
          </w:p>
          <w:p w14:paraId="6CE7340F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State IT</w:t>
            </w:r>
          </w:p>
          <w:p w14:paraId="7CC50F7E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NEICE Support desk</w:t>
            </w:r>
          </w:p>
          <w:p w14:paraId="2EF05248" w14:textId="77777777" w:rsidR="004A737F" w:rsidRDefault="004A737F" w:rsidP="0076517E">
            <w:pPr>
              <w:pStyle w:val="ListParagraph"/>
              <w:ind w:left="2880"/>
            </w:pPr>
          </w:p>
          <w:p w14:paraId="54915139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lastRenderedPageBreak/>
              <w:t>Upcoming training schedule</w:t>
            </w:r>
          </w:p>
          <w:p w14:paraId="65E5D2F8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Posted on support portal at (</w:t>
            </w:r>
            <w:hyperlink r:id="rId11" w:history="1">
              <w:r w:rsidRPr="00A23FCB">
                <w:rPr>
                  <w:rStyle w:val="Hyperlink"/>
                </w:rPr>
                <w:t>https://support.neice.us/en/support/solutions/articles/6000251617-neice-training-schedule</w:t>
              </w:r>
            </w:hyperlink>
            <w:r>
              <w:t xml:space="preserve">) </w:t>
            </w:r>
          </w:p>
          <w:p w14:paraId="3CDB5713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ICPC Coordinators (Every month, 2nd Wednesday at 1 pm ET) https://aphsa.zoom.us/j/93336464038</w:t>
            </w:r>
          </w:p>
          <w:p w14:paraId="45A84BB8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Sep 8, </w:t>
            </w:r>
            <w:proofErr w:type="gramStart"/>
            <w:r>
              <w:t>2021</w:t>
            </w:r>
            <w:proofErr w:type="gramEnd"/>
            <w:r>
              <w:t xml:space="preserve"> 01:00 PM Eastern</w:t>
            </w:r>
          </w:p>
          <w:p w14:paraId="646DA72F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Oct 13, </w:t>
            </w:r>
            <w:proofErr w:type="gramStart"/>
            <w:r>
              <w:t>2021</w:t>
            </w:r>
            <w:proofErr w:type="gramEnd"/>
            <w:r>
              <w:t xml:space="preserve"> 01:00 PM Eastern</w:t>
            </w:r>
          </w:p>
          <w:p w14:paraId="5DB3B201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Nov 10, </w:t>
            </w:r>
            <w:proofErr w:type="gramStart"/>
            <w:r>
              <w:t>2021</w:t>
            </w:r>
            <w:proofErr w:type="gramEnd"/>
            <w:r>
              <w:t xml:space="preserve"> 01:00 PM Eastern</w:t>
            </w:r>
          </w:p>
          <w:p w14:paraId="51C0BAD6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Dec 8, </w:t>
            </w:r>
            <w:proofErr w:type="gramStart"/>
            <w:r>
              <w:t>2021</w:t>
            </w:r>
            <w:proofErr w:type="gramEnd"/>
            <w:r>
              <w:t xml:space="preserve"> 01:00 PM Eastern</w:t>
            </w:r>
          </w:p>
          <w:p w14:paraId="69CC81DA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County (or Local) Caseworkers (Every 3rd Wed at 1 pm ET) https://aphsa.zoom.us/j/95828357499</w:t>
            </w:r>
          </w:p>
          <w:p w14:paraId="659E676D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Sep 15, </w:t>
            </w:r>
            <w:proofErr w:type="gramStart"/>
            <w:r>
              <w:t>2021</w:t>
            </w:r>
            <w:proofErr w:type="gramEnd"/>
            <w:r>
              <w:t xml:space="preserve"> 01:00 PM Eastern</w:t>
            </w:r>
          </w:p>
          <w:p w14:paraId="08F2BBA2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Oct 20, </w:t>
            </w:r>
            <w:proofErr w:type="gramStart"/>
            <w:r>
              <w:t>2021</w:t>
            </w:r>
            <w:proofErr w:type="gramEnd"/>
            <w:r>
              <w:t xml:space="preserve"> 01:00 PM Eastern</w:t>
            </w:r>
          </w:p>
          <w:p w14:paraId="6314F311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Nov 17, </w:t>
            </w:r>
            <w:proofErr w:type="gramStart"/>
            <w:r>
              <w:t>2021</w:t>
            </w:r>
            <w:proofErr w:type="gramEnd"/>
            <w:r>
              <w:t xml:space="preserve"> 01:00 PM Eastern</w:t>
            </w:r>
          </w:p>
          <w:p w14:paraId="35BDBC60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 xml:space="preserve">Assignment Coordinator </w:t>
            </w:r>
            <w:proofErr w:type="spellStart"/>
            <w:r>
              <w:t>Subrole</w:t>
            </w:r>
            <w:proofErr w:type="spellEnd"/>
            <w:r>
              <w:t xml:space="preserve"> Training </w:t>
            </w:r>
            <w:r>
              <w:lastRenderedPageBreak/>
              <w:t>(Every other month) https://aphsa.zoom.us/j/98466048424</w:t>
            </w:r>
          </w:p>
          <w:p w14:paraId="4AF0899D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Sep 1, </w:t>
            </w:r>
            <w:proofErr w:type="gramStart"/>
            <w:r>
              <w:t>2021</w:t>
            </w:r>
            <w:proofErr w:type="gramEnd"/>
            <w:r>
              <w:t xml:space="preserve"> 01:00 PM Eastern Time</w:t>
            </w:r>
          </w:p>
          <w:p w14:paraId="08DC249B" w14:textId="77777777" w:rsidR="004A737F" w:rsidRDefault="004A737F" w:rsidP="004A737F">
            <w:pPr>
              <w:pStyle w:val="ListParagraph"/>
              <w:numPr>
                <w:ilvl w:val="4"/>
                <w:numId w:val="4"/>
              </w:numPr>
              <w:spacing w:after="160" w:line="259" w:lineRule="auto"/>
            </w:pPr>
            <w:r>
              <w:t xml:space="preserve">Nov 3, </w:t>
            </w:r>
            <w:proofErr w:type="gramStart"/>
            <w:r>
              <w:t>2021</w:t>
            </w:r>
            <w:proofErr w:type="gramEnd"/>
            <w:r>
              <w:t xml:space="preserve"> 01:00 PM Eastern Time</w:t>
            </w:r>
          </w:p>
          <w:p w14:paraId="0074F640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Will keep the group up to date on a security briefing that will be later this year, but has not been scheduled yet</w:t>
            </w:r>
          </w:p>
          <w:p w14:paraId="2217A19C" w14:textId="77777777" w:rsidR="004A737F" w:rsidRPr="00450272" w:rsidRDefault="004A737F" w:rsidP="0076517E">
            <w:pPr>
              <w:pStyle w:val="ListParagraph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587" w14:textId="77777777" w:rsidR="004A737F" w:rsidRPr="00CB035F" w:rsidRDefault="004A737F" w:rsidP="0076517E">
            <w:pPr>
              <w:jc w:val="left"/>
              <w:rPr>
                <w:rFonts w:ascii="Century Gothic" w:hAnsi="Century Gothic"/>
              </w:rPr>
            </w:pPr>
          </w:p>
        </w:tc>
      </w:tr>
      <w:tr w:rsidR="004A737F" w:rsidRPr="00AE7EF8" w14:paraId="74C4C4A3" w14:textId="77777777" w:rsidTr="0076517E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029" w14:textId="77777777" w:rsidR="004A737F" w:rsidRDefault="004A737F" w:rsidP="004A7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319"/>
            </w:pPr>
            <w:r>
              <w:lastRenderedPageBreak/>
              <w:t>eLearning Summary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6A7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Total completions</w:t>
            </w:r>
          </w:p>
          <w:p w14:paraId="490A3928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Overview 2,059</w:t>
            </w:r>
          </w:p>
          <w:p w14:paraId="283F9EFB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Security 1,800</w:t>
            </w:r>
          </w:p>
          <w:p w14:paraId="2BC2C8CB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NEICE Administrator 71</w:t>
            </w:r>
          </w:p>
          <w:p w14:paraId="6A9DE3C4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ICPC Coordinator 149</w:t>
            </w:r>
          </w:p>
          <w:p w14:paraId="4637D61B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Caseworker 1,568</w:t>
            </w:r>
          </w:p>
          <w:p w14:paraId="671DA5F8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TOTAL 5,647</w:t>
            </w:r>
          </w:p>
          <w:p w14:paraId="777504F7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Feedback on eLearning</w:t>
            </w:r>
          </w:p>
          <w:p w14:paraId="5F4C6AD2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Total helpful 4,579</w:t>
            </w:r>
          </w:p>
          <w:p w14:paraId="11AAD422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Total Neutral 801</w:t>
            </w:r>
          </w:p>
          <w:p w14:paraId="6198C7A9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Total Unhelpful 26</w:t>
            </w:r>
          </w:p>
          <w:p w14:paraId="3D3077C9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Total 5,406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840" w14:textId="77777777" w:rsidR="004A737F" w:rsidRPr="00CB035F" w:rsidRDefault="004A737F" w:rsidP="0076517E">
            <w:pPr>
              <w:jc w:val="left"/>
              <w:rPr>
                <w:rFonts w:ascii="Century Gothic" w:hAnsi="Century Gothic"/>
              </w:rPr>
            </w:pPr>
          </w:p>
        </w:tc>
      </w:tr>
      <w:tr w:rsidR="004A737F" w:rsidRPr="00AE7EF8" w14:paraId="2313952B" w14:textId="77777777" w:rsidTr="0076517E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38E" w14:textId="77777777" w:rsidR="004A737F" w:rsidRDefault="004A737F" w:rsidP="004A7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319"/>
            </w:pPr>
            <w:r>
              <w:t>Requested product improvements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F9F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Currently tracking Product improvement requests</w:t>
            </w:r>
          </w:p>
          <w:p w14:paraId="5DEF82DA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Submit a ticket to the support desk and NEICE team will categorize them</w:t>
            </w:r>
          </w:p>
          <w:p w14:paraId="487BD8F6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>
              <w:t>Want to use user group meeting to work through product improvement requests and see if they are supported by the larger user base</w:t>
            </w:r>
          </w:p>
          <w:p w14:paraId="523F2132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lastRenderedPageBreak/>
              <w:t xml:space="preserve">Current User Group Enhancement Requests </w:t>
            </w:r>
          </w:p>
          <w:p w14:paraId="5AE94E1C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Case Active – being able to assign</w:t>
            </w:r>
          </w:p>
          <w:p w14:paraId="436664EF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0" w:line="240" w:lineRule="auto"/>
            </w:pPr>
            <w:r>
              <w:t>Being able to assign case to a caseworker before they are marked active. Currently the system cannot assign a case to a worker before it is marked active</w:t>
            </w:r>
          </w:p>
          <w:p w14:paraId="4A3AF9B8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Adding local agency to header</w:t>
            </w:r>
          </w:p>
          <w:p w14:paraId="538AD9F7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Adding Receiving State – county agency to header</w:t>
            </w:r>
          </w:p>
          <w:p w14:paraId="10D8B592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Spellcheck used to be in transmittal comments section</w:t>
            </w:r>
          </w:p>
          <w:p w14:paraId="64BA5789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Ability to assign case before it is active</w:t>
            </w:r>
          </w:p>
          <w:p w14:paraId="5BBD1722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Another date for case closure – sounded like users don’t need this.</w:t>
            </w:r>
          </w:p>
          <w:p w14:paraId="002D5091" w14:textId="77777777" w:rsidR="004A737F" w:rsidRDefault="004A737F" w:rsidP="004A737F">
            <w:pPr>
              <w:pStyle w:val="ListParagraph"/>
              <w:numPr>
                <w:ilvl w:val="3"/>
                <w:numId w:val="4"/>
              </w:numPr>
              <w:spacing w:after="0" w:line="240" w:lineRule="auto"/>
            </w:pPr>
            <w:r>
              <w:t xml:space="preserve">Users report that this shouldn’t be prioritized </w:t>
            </w:r>
            <w:proofErr w:type="gramStart"/>
            <w:r>
              <w:t>at the moment</w:t>
            </w:r>
            <w:proofErr w:type="gramEnd"/>
            <w:r>
              <w:t xml:space="preserve"> to keep number of date fields down</w:t>
            </w:r>
          </w:p>
          <w:p w14:paraId="65787CA7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Caseworker reports</w:t>
            </w:r>
          </w:p>
          <w:p w14:paraId="5A52F26D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Dashboard for Clearinghouse</w:t>
            </w:r>
          </w:p>
          <w:p w14:paraId="3B2B2D12" w14:textId="77777777" w:rsidR="004A737F" w:rsidRDefault="004A737F" w:rsidP="004A737F">
            <w:pPr>
              <w:pStyle w:val="ListParagraph"/>
              <w:numPr>
                <w:ilvl w:val="2"/>
                <w:numId w:val="4"/>
              </w:numPr>
              <w:spacing w:after="0" w:line="240" w:lineRule="auto"/>
            </w:pPr>
            <w:r>
              <w:t>Query Builder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D7B" w14:textId="77777777" w:rsidR="004A737F" w:rsidRPr="00CB035F" w:rsidRDefault="004A737F" w:rsidP="0076517E">
            <w:pPr>
              <w:jc w:val="left"/>
              <w:rPr>
                <w:rFonts w:ascii="Century Gothic" w:hAnsi="Century Gothic"/>
              </w:rPr>
            </w:pPr>
          </w:p>
        </w:tc>
      </w:tr>
      <w:tr w:rsidR="004A737F" w:rsidRPr="00AE7EF8" w14:paraId="4DF6117A" w14:textId="77777777" w:rsidTr="0076517E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FEA" w14:textId="77777777" w:rsidR="004A737F" w:rsidRDefault="004A737F" w:rsidP="004A73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319"/>
            </w:pPr>
            <w:r>
              <w:t>Update on National report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4D0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Python calculation code being reviewed</w:t>
            </w:r>
          </w:p>
          <w:p w14:paraId="212BB37B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Once review done, will continue with writing national report</w:t>
            </w:r>
          </w:p>
          <w:p w14:paraId="24912929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Review with states where needed</w:t>
            </w:r>
          </w:p>
          <w:p w14:paraId="6FE4DB90" w14:textId="77777777" w:rsidR="004A737F" w:rsidRDefault="004A737F" w:rsidP="004A737F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Goal to be done by November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311" w14:textId="77777777" w:rsidR="004A737F" w:rsidRPr="00CB035F" w:rsidRDefault="004A737F" w:rsidP="0076517E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409480A" w14:textId="77777777" w:rsidR="004A737F" w:rsidRDefault="004A737F" w:rsidP="004A737F">
      <w:pPr>
        <w:jc w:val="left"/>
      </w:pPr>
    </w:p>
    <w:p w14:paraId="2B36816C" w14:textId="77777777" w:rsidR="003A2D01" w:rsidRDefault="003A2D01" w:rsidP="00CB035F">
      <w:pPr>
        <w:jc w:val="left"/>
      </w:pPr>
    </w:p>
    <w:sectPr w:rsidR="003A2D01" w:rsidSect="00C542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0601" w14:textId="77777777" w:rsidR="00B31736" w:rsidRDefault="00B31736" w:rsidP="009C3BC2">
      <w:r>
        <w:separator/>
      </w:r>
    </w:p>
  </w:endnote>
  <w:endnote w:type="continuationSeparator" w:id="0">
    <w:p w14:paraId="5B30BA23" w14:textId="77777777" w:rsidR="00B31736" w:rsidRDefault="00B31736" w:rsidP="009C3BC2">
      <w:r>
        <w:continuationSeparator/>
      </w:r>
    </w:p>
  </w:endnote>
  <w:endnote w:type="continuationNotice" w:id="1">
    <w:p w14:paraId="1C3B5C94" w14:textId="77777777" w:rsidR="008A40CA" w:rsidRDefault="008A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9575" w14:textId="798FE57B" w:rsidR="006630AC" w:rsidRDefault="006630A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63A4FC" wp14:editId="12788F2C">
              <wp:simplePos x="0" y="0"/>
              <wp:positionH relativeFrom="column">
                <wp:posOffset>18989</wp:posOffset>
              </wp:positionH>
              <wp:positionV relativeFrom="paragraph">
                <wp:posOffset>-129995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5214DC22" id="Rectangle 38" o:spid="_x0000_s1026" style="position:absolute;margin-left:1.5pt;margin-top:-10.2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C2C+6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F8176F" wp14:editId="14164B2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8176F" id="Rectangle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&#13;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7B3D" w14:textId="77777777" w:rsidR="00B31736" w:rsidRDefault="00B31736" w:rsidP="009C3BC2">
      <w:r>
        <w:separator/>
      </w:r>
    </w:p>
  </w:footnote>
  <w:footnote w:type="continuationSeparator" w:id="0">
    <w:p w14:paraId="19383BDC" w14:textId="77777777" w:rsidR="00B31736" w:rsidRDefault="00B31736" w:rsidP="009C3BC2">
      <w:r>
        <w:continuationSeparator/>
      </w:r>
    </w:p>
  </w:footnote>
  <w:footnote w:type="continuationNotice" w:id="1">
    <w:p w14:paraId="74BE97BC" w14:textId="77777777" w:rsidR="008A40CA" w:rsidRDefault="008A4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5824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418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861711"/>
    <w:multiLevelType w:val="hybridMultilevel"/>
    <w:tmpl w:val="3260FA4C"/>
    <w:lvl w:ilvl="0" w:tplc="B56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37BA"/>
    <w:multiLevelType w:val="hybridMultilevel"/>
    <w:tmpl w:val="2C64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439D1"/>
    <w:multiLevelType w:val="hybridMultilevel"/>
    <w:tmpl w:val="C63E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40D"/>
    <w:multiLevelType w:val="hybridMultilevel"/>
    <w:tmpl w:val="86F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16B6D"/>
    <w:multiLevelType w:val="hybridMultilevel"/>
    <w:tmpl w:val="AFC6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70E9"/>
    <w:multiLevelType w:val="hybridMultilevel"/>
    <w:tmpl w:val="C156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54725"/>
    <w:multiLevelType w:val="hybridMultilevel"/>
    <w:tmpl w:val="5ABC3A64"/>
    <w:lvl w:ilvl="0" w:tplc="B56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6B9E"/>
    <w:multiLevelType w:val="hybridMultilevel"/>
    <w:tmpl w:val="D31C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25D8"/>
    <w:multiLevelType w:val="hybridMultilevel"/>
    <w:tmpl w:val="5C4A1416"/>
    <w:lvl w:ilvl="0" w:tplc="C5583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71F8"/>
    <w:multiLevelType w:val="hybridMultilevel"/>
    <w:tmpl w:val="028E7A3E"/>
    <w:lvl w:ilvl="0" w:tplc="B56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13E4D"/>
    <w:multiLevelType w:val="hybridMultilevel"/>
    <w:tmpl w:val="87A8A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684BA4"/>
    <w:multiLevelType w:val="hybridMultilevel"/>
    <w:tmpl w:val="2B282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7FF2"/>
    <w:multiLevelType w:val="hybridMultilevel"/>
    <w:tmpl w:val="87FC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714FE"/>
    <w:multiLevelType w:val="hybridMultilevel"/>
    <w:tmpl w:val="12C4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0B06"/>
    <w:multiLevelType w:val="hybridMultilevel"/>
    <w:tmpl w:val="125E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6752"/>
    <w:multiLevelType w:val="hybridMultilevel"/>
    <w:tmpl w:val="49E06802"/>
    <w:lvl w:ilvl="0" w:tplc="6602D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A2068"/>
    <w:multiLevelType w:val="hybridMultilevel"/>
    <w:tmpl w:val="FCDE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CE647E"/>
    <w:multiLevelType w:val="hybridMultilevel"/>
    <w:tmpl w:val="15B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81823"/>
    <w:multiLevelType w:val="hybridMultilevel"/>
    <w:tmpl w:val="47EED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7FFD"/>
    <w:multiLevelType w:val="hybridMultilevel"/>
    <w:tmpl w:val="813A2FDE"/>
    <w:lvl w:ilvl="0" w:tplc="BBD0AE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3E6F63EC"/>
    <w:multiLevelType w:val="hybridMultilevel"/>
    <w:tmpl w:val="74CE6B80"/>
    <w:lvl w:ilvl="0" w:tplc="4992E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066F4"/>
    <w:multiLevelType w:val="hybridMultilevel"/>
    <w:tmpl w:val="BAA2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2BE0"/>
    <w:multiLevelType w:val="hybridMultilevel"/>
    <w:tmpl w:val="F9FAAB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C7B36"/>
    <w:multiLevelType w:val="hybridMultilevel"/>
    <w:tmpl w:val="72583EBE"/>
    <w:lvl w:ilvl="0" w:tplc="0CCEB74C">
      <w:start w:val="1"/>
      <w:numFmt w:val="upperLetter"/>
      <w:lvlText w:val="%1-"/>
      <w:lvlJc w:val="left"/>
      <w:pPr>
        <w:ind w:left="1080" w:hanging="360"/>
      </w:pPr>
      <w:rPr>
        <w:rFonts w:ascii="Century Gothic" w:hAnsi="Century Gothic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E3253D"/>
    <w:multiLevelType w:val="hybridMultilevel"/>
    <w:tmpl w:val="896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D1C37"/>
    <w:multiLevelType w:val="hybridMultilevel"/>
    <w:tmpl w:val="295AC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4363"/>
    <w:multiLevelType w:val="hybridMultilevel"/>
    <w:tmpl w:val="211C8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166F49"/>
    <w:multiLevelType w:val="hybridMultilevel"/>
    <w:tmpl w:val="316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C21FD"/>
    <w:multiLevelType w:val="hybridMultilevel"/>
    <w:tmpl w:val="FAC62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860B8"/>
    <w:multiLevelType w:val="hybridMultilevel"/>
    <w:tmpl w:val="5746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1E2572"/>
    <w:multiLevelType w:val="hybridMultilevel"/>
    <w:tmpl w:val="6C3485C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AF355DA"/>
    <w:multiLevelType w:val="hybridMultilevel"/>
    <w:tmpl w:val="A58A29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D11B3"/>
    <w:multiLevelType w:val="hybridMultilevel"/>
    <w:tmpl w:val="97F2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F81129"/>
    <w:multiLevelType w:val="hybridMultilevel"/>
    <w:tmpl w:val="0A0A7922"/>
    <w:lvl w:ilvl="0" w:tplc="51B6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5" w15:restartNumberingAfterBreak="0">
    <w:nsid w:val="632C4E41"/>
    <w:multiLevelType w:val="hybridMultilevel"/>
    <w:tmpl w:val="A3A8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C1FC9"/>
    <w:multiLevelType w:val="hybridMultilevel"/>
    <w:tmpl w:val="3852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E0E1B"/>
    <w:multiLevelType w:val="hybridMultilevel"/>
    <w:tmpl w:val="0B783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554E0D"/>
    <w:multiLevelType w:val="hybridMultilevel"/>
    <w:tmpl w:val="2DF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54317"/>
    <w:multiLevelType w:val="hybridMultilevel"/>
    <w:tmpl w:val="16A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37554"/>
    <w:multiLevelType w:val="hybridMultilevel"/>
    <w:tmpl w:val="98A8D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FA4293"/>
    <w:multiLevelType w:val="hybridMultilevel"/>
    <w:tmpl w:val="8ED62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D3DC4"/>
    <w:multiLevelType w:val="hybridMultilevel"/>
    <w:tmpl w:val="80F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054"/>
    <w:multiLevelType w:val="hybridMultilevel"/>
    <w:tmpl w:val="4102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06BD3"/>
    <w:multiLevelType w:val="hybridMultilevel"/>
    <w:tmpl w:val="B99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178BF"/>
    <w:multiLevelType w:val="hybridMultilevel"/>
    <w:tmpl w:val="025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47158"/>
    <w:multiLevelType w:val="hybridMultilevel"/>
    <w:tmpl w:val="0FD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23F6"/>
    <w:multiLevelType w:val="hybridMultilevel"/>
    <w:tmpl w:val="6086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7"/>
  </w:num>
  <w:num w:numId="5">
    <w:abstractNumId w:val="10"/>
  </w:num>
  <w:num w:numId="6">
    <w:abstractNumId w:val="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3"/>
  </w:num>
  <w:num w:numId="14">
    <w:abstractNumId w:val="47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41"/>
  </w:num>
  <w:num w:numId="18">
    <w:abstractNumId w:val="4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38"/>
  </w:num>
  <w:num w:numId="23">
    <w:abstractNumId w:val="26"/>
  </w:num>
  <w:num w:numId="24">
    <w:abstractNumId w:val="2"/>
  </w:num>
  <w:num w:numId="25">
    <w:abstractNumId w:val="4"/>
  </w:num>
  <w:num w:numId="26">
    <w:abstractNumId w:val="8"/>
  </w:num>
  <w:num w:numId="27">
    <w:abstractNumId w:val="18"/>
  </w:num>
  <w:num w:numId="28">
    <w:abstractNumId w:val="25"/>
  </w:num>
  <w:num w:numId="29">
    <w:abstractNumId w:val="15"/>
  </w:num>
  <w:num w:numId="30">
    <w:abstractNumId w:val="46"/>
  </w:num>
  <w:num w:numId="31">
    <w:abstractNumId w:val="21"/>
  </w:num>
  <w:num w:numId="32">
    <w:abstractNumId w:val="12"/>
  </w:num>
  <w:num w:numId="33">
    <w:abstractNumId w:val="19"/>
  </w:num>
  <w:num w:numId="34">
    <w:abstractNumId w:val="11"/>
  </w:num>
  <w:num w:numId="35">
    <w:abstractNumId w:val="42"/>
  </w:num>
  <w:num w:numId="36">
    <w:abstractNumId w:val="23"/>
  </w:num>
  <w:num w:numId="37">
    <w:abstractNumId w:val="20"/>
  </w:num>
  <w:num w:numId="38">
    <w:abstractNumId w:val="14"/>
  </w:num>
  <w:num w:numId="39">
    <w:abstractNumId w:val="6"/>
  </w:num>
  <w:num w:numId="40">
    <w:abstractNumId w:val="39"/>
  </w:num>
  <w:num w:numId="41">
    <w:abstractNumId w:val="45"/>
  </w:num>
  <w:num w:numId="42">
    <w:abstractNumId w:val="36"/>
  </w:num>
  <w:num w:numId="43">
    <w:abstractNumId w:val="22"/>
  </w:num>
  <w:num w:numId="44">
    <w:abstractNumId w:val="43"/>
  </w:num>
  <w:num w:numId="45">
    <w:abstractNumId w:val="32"/>
  </w:num>
  <w:num w:numId="46">
    <w:abstractNumId w:val="24"/>
  </w:num>
  <w:num w:numId="47">
    <w:abstractNumId w:val="28"/>
  </w:num>
  <w:num w:numId="48">
    <w:abstractNumId w:val="17"/>
  </w:num>
  <w:num w:numId="49">
    <w:abstractNumId w:val="35"/>
  </w:num>
  <w:num w:numId="5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133A6"/>
    <w:rsid w:val="00024533"/>
    <w:rsid w:val="000252F2"/>
    <w:rsid w:val="000448CF"/>
    <w:rsid w:val="0005016C"/>
    <w:rsid w:val="00050C6C"/>
    <w:rsid w:val="00054DAF"/>
    <w:rsid w:val="0006183B"/>
    <w:rsid w:val="00061978"/>
    <w:rsid w:val="00063CC2"/>
    <w:rsid w:val="00074F47"/>
    <w:rsid w:val="00091C95"/>
    <w:rsid w:val="000A650A"/>
    <w:rsid w:val="000B0614"/>
    <w:rsid w:val="000C2C35"/>
    <w:rsid w:val="000D151A"/>
    <w:rsid w:val="000D6FBC"/>
    <w:rsid w:val="000E2C67"/>
    <w:rsid w:val="000F317B"/>
    <w:rsid w:val="0010479C"/>
    <w:rsid w:val="001117D3"/>
    <w:rsid w:val="00115E01"/>
    <w:rsid w:val="001305B0"/>
    <w:rsid w:val="00135CA1"/>
    <w:rsid w:val="00153FE4"/>
    <w:rsid w:val="001542A5"/>
    <w:rsid w:val="00173418"/>
    <w:rsid w:val="00193C7C"/>
    <w:rsid w:val="001A5ABE"/>
    <w:rsid w:val="001A5E12"/>
    <w:rsid w:val="001C3609"/>
    <w:rsid w:val="001D7037"/>
    <w:rsid w:val="001F6D38"/>
    <w:rsid w:val="001F73E0"/>
    <w:rsid w:val="00226548"/>
    <w:rsid w:val="00226DB6"/>
    <w:rsid w:val="00233542"/>
    <w:rsid w:val="0024550D"/>
    <w:rsid w:val="00263906"/>
    <w:rsid w:val="002710B3"/>
    <w:rsid w:val="002732BB"/>
    <w:rsid w:val="002770BD"/>
    <w:rsid w:val="00280467"/>
    <w:rsid w:val="002A388E"/>
    <w:rsid w:val="002A48AB"/>
    <w:rsid w:val="002B442F"/>
    <w:rsid w:val="002D0715"/>
    <w:rsid w:val="002D2B99"/>
    <w:rsid w:val="002D6FC1"/>
    <w:rsid w:val="002D7266"/>
    <w:rsid w:val="002F7429"/>
    <w:rsid w:val="00316031"/>
    <w:rsid w:val="00331FE4"/>
    <w:rsid w:val="00340E4A"/>
    <w:rsid w:val="00353F28"/>
    <w:rsid w:val="00356691"/>
    <w:rsid w:val="00362FBE"/>
    <w:rsid w:val="00364AF2"/>
    <w:rsid w:val="00380592"/>
    <w:rsid w:val="00386DD1"/>
    <w:rsid w:val="0039046B"/>
    <w:rsid w:val="00393A88"/>
    <w:rsid w:val="003A2D01"/>
    <w:rsid w:val="003A382D"/>
    <w:rsid w:val="003C0C90"/>
    <w:rsid w:val="003C321E"/>
    <w:rsid w:val="003D0028"/>
    <w:rsid w:val="003D10F1"/>
    <w:rsid w:val="003D55E2"/>
    <w:rsid w:val="003E362B"/>
    <w:rsid w:val="003F3E96"/>
    <w:rsid w:val="003F56BF"/>
    <w:rsid w:val="003F5F98"/>
    <w:rsid w:val="00402399"/>
    <w:rsid w:val="004032F8"/>
    <w:rsid w:val="00412567"/>
    <w:rsid w:val="0041553A"/>
    <w:rsid w:val="00420C62"/>
    <w:rsid w:val="004222AD"/>
    <w:rsid w:val="004258B4"/>
    <w:rsid w:val="00427169"/>
    <w:rsid w:val="00450272"/>
    <w:rsid w:val="004548E2"/>
    <w:rsid w:val="0046406E"/>
    <w:rsid w:val="00465F03"/>
    <w:rsid w:val="00470E63"/>
    <w:rsid w:val="00476240"/>
    <w:rsid w:val="004802A5"/>
    <w:rsid w:val="0048587F"/>
    <w:rsid w:val="00492B3D"/>
    <w:rsid w:val="00495BD4"/>
    <w:rsid w:val="004A1516"/>
    <w:rsid w:val="004A737F"/>
    <w:rsid w:val="004B5125"/>
    <w:rsid w:val="004C3F53"/>
    <w:rsid w:val="004C5DB1"/>
    <w:rsid w:val="004D09B7"/>
    <w:rsid w:val="004E444B"/>
    <w:rsid w:val="004E58F6"/>
    <w:rsid w:val="004E7BFE"/>
    <w:rsid w:val="00500C5F"/>
    <w:rsid w:val="0050673D"/>
    <w:rsid w:val="0050700E"/>
    <w:rsid w:val="00513F77"/>
    <w:rsid w:val="005149E8"/>
    <w:rsid w:val="00527C61"/>
    <w:rsid w:val="00530DB6"/>
    <w:rsid w:val="00531D27"/>
    <w:rsid w:val="00536B31"/>
    <w:rsid w:val="00540598"/>
    <w:rsid w:val="00552F34"/>
    <w:rsid w:val="00576F04"/>
    <w:rsid w:val="00590105"/>
    <w:rsid w:val="005A2A31"/>
    <w:rsid w:val="005A5724"/>
    <w:rsid w:val="005B48ED"/>
    <w:rsid w:val="005C1D8A"/>
    <w:rsid w:val="005D560A"/>
    <w:rsid w:val="005E68A0"/>
    <w:rsid w:val="005F20E3"/>
    <w:rsid w:val="00601644"/>
    <w:rsid w:val="00612A21"/>
    <w:rsid w:val="00614277"/>
    <w:rsid w:val="00624BA9"/>
    <w:rsid w:val="00632545"/>
    <w:rsid w:val="00634215"/>
    <w:rsid w:val="006343A6"/>
    <w:rsid w:val="006545BF"/>
    <w:rsid w:val="0065599D"/>
    <w:rsid w:val="006630AC"/>
    <w:rsid w:val="00663A54"/>
    <w:rsid w:val="00666362"/>
    <w:rsid w:val="006722AD"/>
    <w:rsid w:val="00677CDA"/>
    <w:rsid w:val="00684BB9"/>
    <w:rsid w:val="00685D37"/>
    <w:rsid w:val="00690B18"/>
    <w:rsid w:val="006A4789"/>
    <w:rsid w:val="006B0727"/>
    <w:rsid w:val="006C1569"/>
    <w:rsid w:val="006C2A0A"/>
    <w:rsid w:val="006C2CB1"/>
    <w:rsid w:val="006D3D3B"/>
    <w:rsid w:val="006E0EFE"/>
    <w:rsid w:val="006E5BB4"/>
    <w:rsid w:val="007130D2"/>
    <w:rsid w:val="00725876"/>
    <w:rsid w:val="00725E17"/>
    <w:rsid w:val="00725E5E"/>
    <w:rsid w:val="007419C8"/>
    <w:rsid w:val="0074301F"/>
    <w:rsid w:val="00746B36"/>
    <w:rsid w:val="00757DF8"/>
    <w:rsid w:val="00762BA8"/>
    <w:rsid w:val="007735E7"/>
    <w:rsid w:val="0077759D"/>
    <w:rsid w:val="007A55A0"/>
    <w:rsid w:val="007B34F4"/>
    <w:rsid w:val="007B4E52"/>
    <w:rsid w:val="007B517F"/>
    <w:rsid w:val="007C13AE"/>
    <w:rsid w:val="007C2FD3"/>
    <w:rsid w:val="007D7800"/>
    <w:rsid w:val="007E1D60"/>
    <w:rsid w:val="007E2A32"/>
    <w:rsid w:val="007F116F"/>
    <w:rsid w:val="007F5A21"/>
    <w:rsid w:val="008144DE"/>
    <w:rsid w:val="00821C5A"/>
    <w:rsid w:val="00825BED"/>
    <w:rsid w:val="00831BC8"/>
    <w:rsid w:val="00840E6F"/>
    <w:rsid w:val="00847C07"/>
    <w:rsid w:val="0086680C"/>
    <w:rsid w:val="00867217"/>
    <w:rsid w:val="00887C1C"/>
    <w:rsid w:val="0089643F"/>
    <w:rsid w:val="008A08B8"/>
    <w:rsid w:val="008A38DF"/>
    <w:rsid w:val="008A40CA"/>
    <w:rsid w:val="008A6118"/>
    <w:rsid w:val="008C0304"/>
    <w:rsid w:val="008C3F1A"/>
    <w:rsid w:val="008D051F"/>
    <w:rsid w:val="008D64DC"/>
    <w:rsid w:val="008E7516"/>
    <w:rsid w:val="00911F30"/>
    <w:rsid w:val="00922FE7"/>
    <w:rsid w:val="00926AA3"/>
    <w:rsid w:val="0094014A"/>
    <w:rsid w:val="00943E29"/>
    <w:rsid w:val="00946EDF"/>
    <w:rsid w:val="009526B0"/>
    <w:rsid w:val="00963BD8"/>
    <w:rsid w:val="00967C6A"/>
    <w:rsid w:val="0097093A"/>
    <w:rsid w:val="00972806"/>
    <w:rsid w:val="009777B1"/>
    <w:rsid w:val="00983799"/>
    <w:rsid w:val="009878DE"/>
    <w:rsid w:val="009A0CB0"/>
    <w:rsid w:val="009C3BC2"/>
    <w:rsid w:val="009F718C"/>
    <w:rsid w:val="00A136D0"/>
    <w:rsid w:val="00A209CA"/>
    <w:rsid w:val="00A219E2"/>
    <w:rsid w:val="00A27D96"/>
    <w:rsid w:val="00A33ECC"/>
    <w:rsid w:val="00A5729E"/>
    <w:rsid w:val="00A615FC"/>
    <w:rsid w:val="00A70ADE"/>
    <w:rsid w:val="00A85C2E"/>
    <w:rsid w:val="00A865F3"/>
    <w:rsid w:val="00A8714A"/>
    <w:rsid w:val="00AC5889"/>
    <w:rsid w:val="00AE7EF8"/>
    <w:rsid w:val="00AF5BA7"/>
    <w:rsid w:val="00B06E4C"/>
    <w:rsid w:val="00B10D53"/>
    <w:rsid w:val="00B154E0"/>
    <w:rsid w:val="00B163A2"/>
    <w:rsid w:val="00B20161"/>
    <w:rsid w:val="00B31736"/>
    <w:rsid w:val="00B478CB"/>
    <w:rsid w:val="00B6436C"/>
    <w:rsid w:val="00B659C8"/>
    <w:rsid w:val="00B67495"/>
    <w:rsid w:val="00B70F3C"/>
    <w:rsid w:val="00B72139"/>
    <w:rsid w:val="00B819DE"/>
    <w:rsid w:val="00B87D18"/>
    <w:rsid w:val="00B95388"/>
    <w:rsid w:val="00BA2CEA"/>
    <w:rsid w:val="00BA409A"/>
    <w:rsid w:val="00BA4F33"/>
    <w:rsid w:val="00BB2948"/>
    <w:rsid w:val="00BB534B"/>
    <w:rsid w:val="00BC5455"/>
    <w:rsid w:val="00BD1CEF"/>
    <w:rsid w:val="00BD5060"/>
    <w:rsid w:val="00BE2F11"/>
    <w:rsid w:val="00C1411A"/>
    <w:rsid w:val="00C1497C"/>
    <w:rsid w:val="00C150E2"/>
    <w:rsid w:val="00C25A72"/>
    <w:rsid w:val="00C34361"/>
    <w:rsid w:val="00C3592E"/>
    <w:rsid w:val="00C516BD"/>
    <w:rsid w:val="00C52F02"/>
    <w:rsid w:val="00C54288"/>
    <w:rsid w:val="00C80BC9"/>
    <w:rsid w:val="00C827D4"/>
    <w:rsid w:val="00C90E2C"/>
    <w:rsid w:val="00C96616"/>
    <w:rsid w:val="00CA7195"/>
    <w:rsid w:val="00CB035F"/>
    <w:rsid w:val="00CB4B02"/>
    <w:rsid w:val="00CD479E"/>
    <w:rsid w:val="00CD6365"/>
    <w:rsid w:val="00CF1DFB"/>
    <w:rsid w:val="00CF239C"/>
    <w:rsid w:val="00D04139"/>
    <w:rsid w:val="00D143E0"/>
    <w:rsid w:val="00D1535D"/>
    <w:rsid w:val="00D233A6"/>
    <w:rsid w:val="00D369DF"/>
    <w:rsid w:val="00D51A2A"/>
    <w:rsid w:val="00D53BC9"/>
    <w:rsid w:val="00D7797A"/>
    <w:rsid w:val="00D812D1"/>
    <w:rsid w:val="00D90A48"/>
    <w:rsid w:val="00D91F03"/>
    <w:rsid w:val="00D95EBF"/>
    <w:rsid w:val="00DC1EBF"/>
    <w:rsid w:val="00DE2A2D"/>
    <w:rsid w:val="00DE7075"/>
    <w:rsid w:val="00E37B3B"/>
    <w:rsid w:val="00E409B8"/>
    <w:rsid w:val="00E54476"/>
    <w:rsid w:val="00E63C76"/>
    <w:rsid w:val="00E706D9"/>
    <w:rsid w:val="00E824FB"/>
    <w:rsid w:val="00E92035"/>
    <w:rsid w:val="00EA21CF"/>
    <w:rsid w:val="00EB1336"/>
    <w:rsid w:val="00EB1F83"/>
    <w:rsid w:val="00EC40A1"/>
    <w:rsid w:val="00EC4FEB"/>
    <w:rsid w:val="00ED3342"/>
    <w:rsid w:val="00EE061C"/>
    <w:rsid w:val="00EE383F"/>
    <w:rsid w:val="00EF4C38"/>
    <w:rsid w:val="00F15125"/>
    <w:rsid w:val="00F272AD"/>
    <w:rsid w:val="00F33B40"/>
    <w:rsid w:val="00F34F40"/>
    <w:rsid w:val="00F5680D"/>
    <w:rsid w:val="00F86E00"/>
    <w:rsid w:val="00FA3121"/>
    <w:rsid w:val="00FA35A5"/>
    <w:rsid w:val="00FB0E85"/>
    <w:rsid w:val="00FB66D8"/>
    <w:rsid w:val="00FC3F34"/>
    <w:rsid w:val="00FC54F6"/>
    <w:rsid w:val="00FD4746"/>
    <w:rsid w:val="00FD54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FDE71F"/>
  <w15:chartTrackingRefBased/>
  <w15:docId w15:val="{8B116C5D-7DE7-4F52-86F8-791C7FF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7E1D60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5067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067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5A0"/>
    <w:pPr>
      <w:overflowPunct/>
      <w:autoSpaceDE/>
      <w:autoSpaceDN/>
      <w:adjustRightInd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5A0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89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neice.us/en/support/solutions/articles/6000251617-neice-training-schedul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aphsa.zoom.us/rec/share/eoGejUiZNGwt_XTDrUdn9U6QCfZU8HQN9YnBdfDM31GS0kNU1dtN4qp3ZuFVloPv.22x0l9dTSFy2hlY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50729A82E346990D799C7E699B42" ma:contentTypeVersion="17" ma:contentTypeDescription="Create a new document." ma:contentTypeScope="" ma:versionID="695f2666a8aa202f987e746237d023e5">
  <xsd:schema xmlns:xsd="http://www.w3.org/2001/XMLSchema" xmlns:xs="http://www.w3.org/2001/XMLSchema" xmlns:p="http://schemas.microsoft.com/office/2006/metadata/properties" xmlns:ns2="9e87078d-c92e-41fa-8531-bda0f62468e4" xmlns:ns3="20d046db-1fb2-499e-87d5-03dfa06cdc29" targetNamespace="http://schemas.microsoft.com/office/2006/metadata/properties" ma:root="true" ma:fieldsID="ea8592a1a62b5335b4d4d0ae3f9def6b" ns2:_="" ns3:_="">
    <xsd:import namespace="9e87078d-c92e-41fa-8531-bda0f62468e4"/>
    <xsd:import namespace="20d046db-1fb2-499e-87d5-03dfa06cd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078d-c92e-41fa-8531-bda0f624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d7e04-377a-4176-a2f8-cbcd27724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46db-1fb2-499e-87d5-03dfa06c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208e7-6a6a-44e5-87bd-ecf2670e097b}" ma:internalName="TaxCatchAll" ma:showField="CatchAllData" ma:web="20d046db-1fb2-499e-87d5-03dfa06cd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CEE61-7405-4CE4-BD39-A44088258D84}"/>
</file>

<file path=customXml/itemProps3.xml><?xml version="1.0" encoding="utf-8"?>
<ds:datastoreItem xmlns:ds="http://schemas.openxmlformats.org/officeDocument/2006/customXml" ds:itemID="{CA93508F-CFAD-49F8-A8C2-7D63C156C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Marci McCoy Roth</cp:lastModifiedBy>
  <cp:revision>2</cp:revision>
  <dcterms:created xsi:type="dcterms:W3CDTF">2021-09-02T18:07:00Z</dcterms:created>
  <dcterms:modified xsi:type="dcterms:W3CDTF">2021-09-02T18:07:00Z</dcterms:modified>
</cp:coreProperties>
</file>