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8" w:type="dxa"/>
        <w:tblLayout w:type="fixed"/>
        <w:tblLook w:val="04A0" w:firstRow="1" w:lastRow="0" w:firstColumn="1" w:lastColumn="0" w:noHBand="0" w:noVBand="1"/>
      </w:tblPr>
      <w:tblGrid>
        <w:gridCol w:w="3343"/>
        <w:gridCol w:w="6017"/>
      </w:tblGrid>
      <w:tr w:rsidR="00E706D9" w:rsidRPr="0074032A" w14:paraId="287D4D31" w14:textId="77777777" w:rsidTr="002710B3">
        <w:trPr>
          <w:cantSplit/>
          <w:trHeight w:val="257"/>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2A6CBC37" w14:textId="77777777" w:rsidR="00E706D9" w:rsidRPr="0074032A" w:rsidRDefault="00E706D9">
            <w:pPr>
              <w:jc w:val="center"/>
              <w:rPr>
                <w:rFonts w:ascii="Century Gothic" w:hAnsi="Century Gothic"/>
                <w:b/>
              </w:rPr>
            </w:pPr>
            <w:r w:rsidRPr="0074032A">
              <w:rPr>
                <w:rFonts w:ascii="Century Gothic" w:hAnsi="Century Gothic"/>
                <w:b/>
              </w:rPr>
              <w:t>Meeting Logistics</w:t>
            </w:r>
          </w:p>
        </w:tc>
      </w:tr>
      <w:tr w:rsidR="00E706D9" w:rsidRPr="0074032A" w14:paraId="50ABA177"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6A072804" w14:textId="77777777" w:rsidR="00E706D9" w:rsidRPr="0074032A" w:rsidRDefault="00E706D9">
            <w:pPr>
              <w:rPr>
                <w:rFonts w:ascii="Century Gothic" w:hAnsi="Century Gothic"/>
                <w:b/>
              </w:rPr>
            </w:pPr>
            <w:r w:rsidRPr="0074032A">
              <w:rPr>
                <w:rFonts w:ascii="Century Gothic" w:hAnsi="Century Gothic"/>
                <w:b/>
              </w:rPr>
              <w:t>Organizer:</w:t>
            </w:r>
          </w:p>
        </w:tc>
        <w:tc>
          <w:tcPr>
            <w:tcW w:w="6017" w:type="dxa"/>
            <w:tcBorders>
              <w:top w:val="single" w:sz="4" w:space="0" w:color="auto"/>
              <w:left w:val="single" w:sz="4" w:space="0" w:color="auto"/>
              <w:bottom w:val="single" w:sz="4" w:space="0" w:color="auto"/>
              <w:right w:val="single" w:sz="4" w:space="0" w:color="auto"/>
            </w:tcBorders>
          </w:tcPr>
          <w:p w14:paraId="2F970BC7" w14:textId="6CD458A8" w:rsidR="00E706D9" w:rsidRPr="0074032A" w:rsidRDefault="00684BB9" w:rsidP="001A5E12">
            <w:pPr>
              <w:rPr>
                <w:rFonts w:ascii="Century Gothic" w:hAnsi="Century Gothic"/>
              </w:rPr>
            </w:pPr>
            <w:r w:rsidRPr="0074032A">
              <w:rPr>
                <w:rFonts w:ascii="Century Gothic" w:hAnsi="Century Gothic"/>
              </w:rPr>
              <w:t>Marci Roth</w:t>
            </w:r>
          </w:p>
        </w:tc>
      </w:tr>
      <w:tr w:rsidR="00E706D9" w:rsidRPr="0074032A" w14:paraId="02CBB91D" w14:textId="77777777" w:rsidTr="00E706D9">
        <w:trPr>
          <w:cantSplit/>
          <w:trHeight w:val="235"/>
        </w:trPr>
        <w:tc>
          <w:tcPr>
            <w:tcW w:w="3343" w:type="dxa"/>
            <w:tcBorders>
              <w:top w:val="single" w:sz="4" w:space="0" w:color="auto"/>
              <w:left w:val="single" w:sz="4" w:space="0" w:color="auto"/>
              <w:bottom w:val="single" w:sz="4" w:space="0" w:color="auto"/>
              <w:right w:val="single" w:sz="4" w:space="0" w:color="auto"/>
            </w:tcBorders>
            <w:hideMark/>
          </w:tcPr>
          <w:p w14:paraId="635E39B4" w14:textId="77777777" w:rsidR="00E706D9" w:rsidRPr="0074032A" w:rsidRDefault="00E706D9">
            <w:pPr>
              <w:rPr>
                <w:rFonts w:ascii="Century Gothic" w:hAnsi="Century Gothic"/>
                <w:b/>
              </w:rPr>
            </w:pPr>
            <w:r w:rsidRPr="0074032A">
              <w:rPr>
                <w:rFonts w:ascii="Century Gothic" w:hAnsi="Century Gothic"/>
                <w:b/>
              </w:rPr>
              <w:t>Time:</w:t>
            </w:r>
          </w:p>
        </w:tc>
        <w:tc>
          <w:tcPr>
            <w:tcW w:w="6017" w:type="dxa"/>
            <w:tcBorders>
              <w:top w:val="single" w:sz="4" w:space="0" w:color="auto"/>
              <w:left w:val="single" w:sz="4" w:space="0" w:color="auto"/>
              <w:bottom w:val="single" w:sz="4" w:space="0" w:color="auto"/>
              <w:right w:val="single" w:sz="4" w:space="0" w:color="auto"/>
            </w:tcBorders>
          </w:tcPr>
          <w:p w14:paraId="30D8A8AD" w14:textId="3F21F6A7" w:rsidR="00E706D9" w:rsidRPr="0074032A" w:rsidRDefault="0050673D" w:rsidP="003A382D">
            <w:pPr>
              <w:rPr>
                <w:rFonts w:ascii="Century Gothic" w:hAnsi="Century Gothic"/>
              </w:rPr>
            </w:pPr>
            <w:r w:rsidRPr="0074032A">
              <w:rPr>
                <w:rFonts w:ascii="Century Gothic" w:hAnsi="Century Gothic"/>
              </w:rPr>
              <w:t>1</w:t>
            </w:r>
            <w:r w:rsidR="00684BB9" w:rsidRPr="0074032A">
              <w:rPr>
                <w:rFonts w:ascii="Century Gothic" w:hAnsi="Century Gothic"/>
              </w:rPr>
              <w:t xml:space="preserve"> pm EST</w:t>
            </w:r>
          </w:p>
        </w:tc>
      </w:tr>
      <w:tr w:rsidR="00E706D9" w:rsidRPr="0074032A" w14:paraId="02D7A1A6"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5C892CDB" w14:textId="77777777" w:rsidR="00E706D9" w:rsidRPr="0074032A" w:rsidRDefault="00E706D9">
            <w:pPr>
              <w:rPr>
                <w:rFonts w:ascii="Century Gothic" w:hAnsi="Century Gothic"/>
                <w:b/>
              </w:rPr>
            </w:pPr>
            <w:r w:rsidRPr="0074032A">
              <w:rPr>
                <w:rFonts w:ascii="Century Gothic" w:hAnsi="Century Gothic"/>
                <w:b/>
              </w:rPr>
              <w:t>Date:</w:t>
            </w:r>
          </w:p>
        </w:tc>
        <w:tc>
          <w:tcPr>
            <w:tcW w:w="6017" w:type="dxa"/>
            <w:tcBorders>
              <w:top w:val="single" w:sz="4" w:space="0" w:color="auto"/>
              <w:left w:val="single" w:sz="4" w:space="0" w:color="auto"/>
              <w:bottom w:val="single" w:sz="4" w:space="0" w:color="auto"/>
              <w:right w:val="single" w:sz="4" w:space="0" w:color="auto"/>
            </w:tcBorders>
          </w:tcPr>
          <w:p w14:paraId="158AA48E" w14:textId="2BDB5022" w:rsidR="00E706D9" w:rsidRPr="0074032A" w:rsidRDefault="00461055" w:rsidP="0048587F">
            <w:pPr>
              <w:rPr>
                <w:rFonts w:ascii="Century Gothic" w:hAnsi="Century Gothic"/>
              </w:rPr>
            </w:pPr>
            <w:r>
              <w:rPr>
                <w:rFonts w:ascii="Century Gothic" w:hAnsi="Century Gothic"/>
              </w:rPr>
              <w:t>09</w:t>
            </w:r>
            <w:r w:rsidR="000C7DEE">
              <w:rPr>
                <w:rFonts w:ascii="Century Gothic" w:hAnsi="Century Gothic"/>
              </w:rPr>
              <w:t>/</w:t>
            </w:r>
            <w:r>
              <w:rPr>
                <w:rFonts w:ascii="Century Gothic" w:hAnsi="Century Gothic"/>
              </w:rPr>
              <w:t>21</w:t>
            </w:r>
            <w:r w:rsidR="000C7DEE">
              <w:rPr>
                <w:rFonts w:ascii="Century Gothic" w:hAnsi="Century Gothic"/>
              </w:rPr>
              <w:t>/</w:t>
            </w:r>
            <w:r w:rsidR="00684BB9" w:rsidRPr="0074032A">
              <w:rPr>
                <w:rFonts w:ascii="Century Gothic" w:hAnsi="Century Gothic"/>
              </w:rPr>
              <w:t>202</w:t>
            </w:r>
            <w:r w:rsidR="000C7DEE">
              <w:rPr>
                <w:rFonts w:ascii="Century Gothic" w:hAnsi="Century Gothic"/>
              </w:rPr>
              <w:t>3</w:t>
            </w:r>
          </w:p>
        </w:tc>
      </w:tr>
      <w:tr w:rsidR="00684BB9" w:rsidRPr="0074032A" w14:paraId="28455034" w14:textId="77777777" w:rsidTr="00B95388">
        <w:trPr>
          <w:cantSplit/>
        </w:trPr>
        <w:tc>
          <w:tcPr>
            <w:tcW w:w="3343" w:type="dxa"/>
            <w:tcBorders>
              <w:top w:val="single" w:sz="4" w:space="0" w:color="auto"/>
              <w:left w:val="single" w:sz="4" w:space="0" w:color="auto"/>
              <w:bottom w:val="single" w:sz="4" w:space="0" w:color="auto"/>
              <w:right w:val="single" w:sz="4" w:space="0" w:color="auto"/>
            </w:tcBorders>
            <w:hideMark/>
          </w:tcPr>
          <w:p w14:paraId="25610A6A" w14:textId="77777777" w:rsidR="00684BB9" w:rsidRPr="0074032A" w:rsidRDefault="00684BB9" w:rsidP="00684BB9">
            <w:pPr>
              <w:rPr>
                <w:rFonts w:ascii="Century Gothic" w:hAnsi="Century Gothic"/>
                <w:b/>
              </w:rPr>
            </w:pPr>
            <w:r w:rsidRPr="0074032A">
              <w:rPr>
                <w:rFonts w:ascii="Century Gothic" w:hAnsi="Century Gothic"/>
                <w:b/>
              </w:rPr>
              <w:t>Location:</w:t>
            </w:r>
          </w:p>
        </w:tc>
        <w:tc>
          <w:tcPr>
            <w:tcW w:w="6017" w:type="dxa"/>
            <w:tcBorders>
              <w:top w:val="single" w:sz="4" w:space="0" w:color="auto"/>
              <w:left w:val="single" w:sz="4" w:space="0" w:color="auto"/>
              <w:bottom w:val="single" w:sz="4" w:space="0" w:color="auto"/>
              <w:right w:val="single" w:sz="4" w:space="0" w:color="auto"/>
            </w:tcBorders>
          </w:tcPr>
          <w:p w14:paraId="16D94553" w14:textId="456EDB7D" w:rsidR="00684BB9" w:rsidRPr="0074032A" w:rsidRDefault="00684BB9" w:rsidP="00684BB9">
            <w:pPr>
              <w:jc w:val="left"/>
              <w:rPr>
                <w:rFonts w:ascii="Century Gothic" w:hAnsi="Century Gothic"/>
              </w:rPr>
            </w:pPr>
            <w:r w:rsidRPr="0074032A">
              <w:rPr>
                <w:rFonts w:ascii="Century Gothic" w:hAnsi="Century Gothic"/>
                <w:bCs/>
              </w:rPr>
              <w:t xml:space="preserve">APHSA Zoom Call </w:t>
            </w:r>
          </w:p>
        </w:tc>
      </w:tr>
      <w:tr w:rsidR="00684BB9" w:rsidRPr="0074032A" w14:paraId="5B0B555D"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0622A692" w14:textId="77777777" w:rsidR="00684BB9" w:rsidRPr="0074032A" w:rsidRDefault="00684BB9" w:rsidP="00684BB9">
            <w:pPr>
              <w:rPr>
                <w:rFonts w:ascii="Century Gothic" w:hAnsi="Century Gothic"/>
                <w:b/>
              </w:rPr>
            </w:pPr>
            <w:r w:rsidRPr="0074032A">
              <w:rPr>
                <w:rFonts w:ascii="Century Gothic" w:hAnsi="Century Gothic"/>
                <w:b/>
              </w:rPr>
              <w:t>Next Meeting:</w:t>
            </w:r>
          </w:p>
        </w:tc>
        <w:tc>
          <w:tcPr>
            <w:tcW w:w="6017" w:type="dxa"/>
            <w:tcBorders>
              <w:top w:val="single" w:sz="4" w:space="0" w:color="auto"/>
              <w:left w:val="single" w:sz="4" w:space="0" w:color="auto"/>
              <w:bottom w:val="single" w:sz="4" w:space="0" w:color="auto"/>
              <w:right w:val="single" w:sz="4" w:space="0" w:color="auto"/>
            </w:tcBorders>
          </w:tcPr>
          <w:p w14:paraId="7A5CF40B" w14:textId="51EF26D0" w:rsidR="00684BB9" w:rsidRPr="0074032A" w:rsidRDefault="00461055" w:rsidP="00684BB9">
            <w:pPr>
              <w:jc w:val="left"/>
              <w:rPr>
                <w:rFonts w:ascii="Century Gothic" w:hAnsi="Century Gothic"/>
              </w:rPr>
            </w:pPr>
            <w:r>
              <w:rPr>
                <w:rFonts w:ascii="Century Gothic" w:hAnsi="Century Gothic"/>
                <w:bCs/>
              </w:rPr>
              <w:t>Oct</w:t>
            </w:r>
            <w:r w:rsidR="00C168FA">
              <w:rPr>
                <w:rFonts w:ascii="Century Gothic" w:hAnsi="Century Gothic"/>
                <w:bCs/>
              </w:rPr>
              <w:t xml:space="preserve"> </w:t>
            </w:r>
            <w:r w:rsidR="00984BE2">
              <w:rPr>
                <w:rFonts w:ascii="Century Gothic" w:hAnsi="Century Gothic"/>
                <w:bCs/>
              </w:rPr>
              <w:t>202</w:t>
            </w:r>
            <w:r w:rsidR="00731E6A">
              <w:rPr>
                <w:rFonts w:ascii="Century Gothic" w:hAnsi="Century Gothic"/>
                <w:bCs/>
              </w:rPr>
              <w:t>3</w:t>
            </w:r>
            <w:r w:rsidR="00684BB9" w:rsidRPr="0074032A">
              <w:rPr>
                <w:rFonts w:ascii="Century Gothic" w:hAnsi="Century Gothic"/>
                <w:bCs/>
              </w:rPr>
              <w:t>.</w:t>
            </w:r>
          </w:p>
        </w:tc>
      </w:tr>
    </w:tbl>
    <w:p w14:paraId="5CD6A4EE" w14:textId="77777777" w:rsidR="00E706D9" w:rsidRPr="0074032A" w:rsidRDefault="00E706D9" w:rsidP="00E706D9">
      <w:pPr>
        <w:rPr>
          <w:rFonts w:ascii="Century Gothic" w:hAnsi="Century Gothic"/>
        </w:rPr>
      </w:pPr>
    </w:p>
    <w:tbl>
      <w:tblPr>
        <w:tblW w:w="9360" w:type="dxa"/>
        <w:tblInd w:w="18" w:type="dxa"/>
        <w:tblLayout w:type="fixed"/>
        <w:tblLook w:val="04A0" w:firstRow="1" w:lastRow="0" w:firstColumn="1" w:lastColumn="0" w:noHBand="0" w:noVBand="1"/>
      </w:tblPr>
      <w:tblGrid>
        <w:gridCol w:w="2790"/>
        <w:gridCol w:w="2947"/>
        <w:gridCol w:w="3623"/>
      </w:tblGrid>
      <w:tr w:rsidR="0065599D" w:rsidRPr="0074032A" w14:paraId="66D134CE" w14:textId="77777777" w:rsidTr="00D233A6">
        <w:trPr>
          <w:cantSplit/>
          <w:trHeight w:val="332"/>
        </w:trPr>
        <w:tc>
          <w:tcPr>
            <w:tcW w:w="9360" w:type="dxa"/>
            <w:gridSpan w:val="3"/>
            <w:tcBorders>
              <w:top w:val="single" w:sz="4" w:space="0" w:color="auto"/>
              <w:left w:val="single" w:sz="4" w:space="0" w:color="auto"/>
              <w:bottom w:val="single" w:sz="4" w:space="0" w:color="auto"/>
              <w:right w:val="single" w:sz="4" w:space="0" w:color="auto"/>
            </w:tcBorders>
            <w:shd w:val="clear" w:color="auto" w:fill="DBE5F1"/>
          </w:tcPr>
          <w:p w14:paraId="318217A0" w14:textId="77777777" w:rsidR="0065599D" w:rsidRPr="0074032A" w:rsidRDefault="0065599D">
            <w:pPr>
              <w:rPr>
                <w:rFonts w:ascii="Century Gothic" w:hAnsi="Century Gothic"/>
                <w:b/>
              </w:rPr>
            </w:pPr>
            <w:r w:rsidRPr="0074032A">
              <w:rPr>
                <w:rFonts w:ascii="Century Gothic" w:hAnsi="Century Gothic"/>
                <w:b/>
              </w:rPr>
              <w:t xml:space="preserve">                                                        Attendees</w:t>
            </w:r>
          </w:p>
        </w:tc>
      </w:tr>
      <w:tr w:rsidR="00AE64D5" w:rsidRPr="00136D2B" w14:paraId="4262BD36" w14:textId="77777777" w:rsidTr="00102BA0">
        <w:trPr>
          <w:cantSplit/>
          <w:trHeight w:val="282"/>
        </w:trPr>
        <w:tc>
          <w:tcPr>
            <w:tcW w:w="2790" w:type="dxa"/>
            <w:tcBorders>
              <w:top w:val="single" w:sz="4" w:space="0" w:color="auto"/>
              <w:left w:val="single" w:sz="4" w:space="0" w:color="auto"/>
              <w:bottom w:val="single" w:sz="4" w:space="0" w:color="auto"/>
              <w:right w:val="single" w:sz="4" w:space="0" w:color="auto"/>
            </w:tcBorders>
          </w:tcPr>
          <w:p w14:paraId="02E3C152" w14:textId="285DD467" w:rsidR="00AE64D5" w:rsidRPr="00136D2B" w:rsidRDefault="00AE64D5" w:rsidP="00AE64D5">
            <w:pPr>
              <w:rPr>
                <w:rFonts w:ascii="Century Gothic" w:hAnsi="Century Gothic"/>
                <w:sz w:val="22"/>
                <w:szCs w:val="22"/>
              </w:rPr>
            </w:pPr>
            <w:r w:rsidRPr="00136D2B">
              <w:rPr>
                <w:rFonts w:ascii="Century Gothic" w:hAnsi="Century Gothic"/>
                <w:sz w:val="22"/>
                <w:szCs w:val="22"/>
              </w:rPr>
              <w:t>Bertha Levin</w:t>
            </w:r>
          </w:p>
        </w:tc>
        <w:tc>
          <w:tcPr>
            <w:tcW w:w="2947" w:type="dxa"/>
            <w:tcBorders>
              <w:top w:val="single" w:sz="6" w:space="0" w:color="auto"/>
              <w:left w:val="single" w:sz="6" w:space="0" w:color="auto"/>
              <w:bottom w:val="single" w:sz="6" w:space="0" w:color="auto"/>
              <w:right w:val="single" w:sz="6" w:space="0" w:color="auto"/>
            </w:tcBorders>
          </w:tcPr>
          <w:p w14:paraId="767C0B47" w14:textId="3C02044F" w:rsidR="00AE64D5" w:rsidRPr="00136D2B" w:rsidRDefault="00AE64D5" w:rsidP="00AE64D5">
            <w:pPr>
              <w:rPr>
                <w:rFonts w:ascii="Century Gothic" w:hAnsi="Century Gothic"/>
                <w:sz w:val="22"/>
                <w:szCs w:val="22"/>
              </w:rPr>
            </w:pPr>
            <w:r w:rsidRPr="00136D2B">
              <w:rPr>
                <w:rFonts w:ascii="Century Gothic" w:hAnsi="Century Gothic"/>
                <w:sz w:val="22"/>
                <w:szCs w:val="22"/>
              </w:rPr>
              <w:t>Lynnea Kaufman</w:t>
            </w:r>
          </w:p>
        </w:tc>
        <w:tc>
          <w:tcPr>
            <w:tcW w:w="3623" w:type="dxa"/>
            <w:tcBorders>
              <w:top w:val="single" w:sz="4" w:space="0" w:color="auto"/>
              <w:left w:val="single" w:sz="4" w:space="0" w:color="auto"/>
              <w:bottom w:val="single" w:sz="4" w:space="0" w:color="auto"/>
              <w:right w:val="single" w:sz="4" w:space="0" w:color="auto"/>
            </w:tcBorders>
            <w:vAlign w:val="bottom"/>
          </w:tcPr>
          <w:p w14:paraId="0FC98E3F" w14:textId="505880BC" w:rsidR="00AE64D5" w:rsidRPr="00136D2B" w:rsidRDefault="00AE64D5" w:rsidP="00AE64D5">
            <w:pPr>
              <w:rPr>
                <w:rFonts w:ascii="Century Gothic" w:hAnsi="Century Gothic"/>
                <w:sz w:val="22"/>
                <w:szCs w:val="22"/>
              </w:rPr>
            </w:pPr>
            <w:r w:rsidRPr="00136D2B">
              <w:rPr>
                <w:rFonts w:ascii="Century Gothic" w:hAnsi="Century Gothic" w:cs="Arial"/>
                <w:sz w:val="22"/>
                <w:szCs w:val="22"/>
              </w:rPr>
              <w:t>Marissa McTavish</w:t>
            </w:r>
          </w:p>
        </w:tc>
      </w:tr>
      <w:tr w:rsidR="00AE64D5" w:rsidRPr="00136D2B" w14:paraId="39E9D7A5" w14:textId="77777777" w:rsidTr="00102BA0">
        <w:trPr>
          <w:cantSplit/>
        </w:trPr>
        <w:tc>
          <w:tcPr>
            <w:tcW w:w="2790" w:type="dxa"/>
            <w:tcBorders>
              <w:top w:val="single" w:sz="4" w:space="0" w:color="auto"/>
              <w:left w:val="single" w:sz="4" w:space="0" w:color="auto"/>
              <w:bottom w:val="single" w:sz="4" w:space="0" w:color="auto"/>
              <w:right w:val="single" w:sz="4" w:space="0" w:color="auto"/>
            </w:tcBorders>
          </w:tcPr>
          <w:p w14:paraId="61018E8A" w14:textId="7DD22FB0" w:rsidR="00AE64D5" w:rsidRPr="00136D2B" w:rsidRDefault="00AE64D5" w:rsidP="00AE64D5">
            <w:pPr>
              <w:rPr>
                <w:rFonts w:ascii="Century Gothic" w:hAnsi="Century Gothic"/>
                <w:sz w:val="22"/>
                <w:szCs w:val="22"/>
              </w:rPr>
            </w:pPr>
            <w:r w:rsidRPr="00136D2B">
              <w:rPr>
                <w:rFonts w:ascii="Century Gothic" w:hAnsi="Century Gothic"/>
                <w:sz w:val="22"/>
                <w:szCs w:val="22"/>
              </w:rPr>
              <w:t>Marcus Robinson</w:t>
            </w:r>
          </w:p>
        </w:tc>
        <w:tc>
          <w:tcPr>
            <w:tcW w:w="2947" w:type="dxa"/>
            <w:tcBorders>
              <w:top w:val="single" w:sz="6" w:space="0" w:color="auto"/>
              <w:left w:val="single" w:sz="6" w:space="0" w:color="auto"/>
              <w:bottom w:val="single" w:sz="6" w:space="0" w:color="auto"/>
              <w:right w:val="single" w:sz="6" w:space="0" w:color="auto"/>
            </w:tcBorders>
            <w:vAlign w:val="bottom"/>
          </w:tcPr>
          <w:p w14:paraId="13C640BE" w14:textId="58B69EAC" w:rsidR="00AE64D5" w:rsidRPr="00136D2B" w:rsidRDefault="00AE64D5" w:rsidP="00AE64D5">
            <w:pPr>
              <w:rPr>
                <w:rFonts w:ascii="Century Gothic" w:hAnsi="Century Gothic"/>
                <w:sz w:val="22"/>
                <w:szCs w:val="22"/>
              </w:rPr>
            </w:pPr>
            <w:r w:rsidRPr="00136D2B">
              <w:rPr>
                <w:rFonts w:ascii="Century Gothic" w:hAnsi="Century Gothic" w:cs="Arial"/>
                <w:sz w:val="22"/>
                <w:szCs w:val="22"/>
              </w:rPr>
              <w:t>Duane Fontenot</w:t>
            </w:r>
          </w:p>
        </w:tc>
        <w:tc>
          <w:tcPr>
            <w:tcW w:w="3623" w:type="dxa"/>
            <w:tcBorders>
              <w:top w:val="single" w:sz="4" w:space="0" w:color="auto"/>
              <w:left w:val="single" w:sz="4" w:space="0" w:color="auto"/>
              <w:bottom w:val="single" w:sz="4" w:space="0" w:color="auto"/>
              <w:right w:val="single" w:sz="4" w:space="0" w:color="auto"/>
            </w:tcBorders>
            <w:vAlign w:val="bottom"/>
          </w:tcPr>
          <w:p w14:paraId="37AE6F1F" w14:textId="350A98EB" w:rsidR="00AE64D5" w:rsidRPr="00136D2B" w:rsidRDefault="00AE64D5" w:rsidP="00AE64D5">
            <w:pPr>
              <w:rPr>
                <w:rFonts w:ascii="Century Gothic" w:hAnsi="Century Gothic"/>
                <w:sz w:val="22"/>
                <w:szCs w:val="22"/>
              </w:rPr>
            </w:pPr>
            <w:r w:rsidRPr="00136D2B">
              <w:rPr>
                <w:rFonts w:ascii="Century Gothic" w:hAnsi="Century Gothic" w:cs="Arial"/>
                <w:sz w:val="22"/>
                <w:szCs w:val="22"/>
              </w:rPr>
              <w:t xml:space="preserve">Yashwant k </w:t>
            </w:r>
          </w:p>
        </w:tc>
      </w:tr>
      <w:tr w:rsidR="00AE64D5" w:rsidRPr="00136D2B" w14:paraId="267F8D3B" w14:textId="77777777" w:rsidTr="00D12D4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5B02B78C" w14:textId="74DE5362" w:rsidR="00AE64D5" w:rsidRPr="00136D2B" w:rsidRDefault="00AE64D5" w:rsidP="00AE64D5">
            <w:pPr>
              <w:rPr>
                <w:rFonts w:ascii="Century Gothic" w:hAnsi="Century Gothic"/>
                <w:sz w:val="22"/>
                <w:szCs w:val="22"/>
              </w:rPr>
            </w:pPr>
            <w:r w:rsidRPr="00136D2B">
              <w:rPr>
                <w:rFonts w:ascii="Century Gothic" w:hAnsi="Century Gothic" w:cs="Arial"/>
                <w:sz w:val="22"/>
                <w:szCs w:val="22"/>
              </w:rPr>
              <w:t>Cory Ozment</w:t>
            </w:r>
          </w:p>
        </w:tc>
        <w:tc>
          <w:tcPr>
            <w:tcW w:w="2947" w:type="dxa"/>
            <w:tcBorders>
              <w:top w:val="single" w:sz="4" w:space="0" w:color="auto"/>
              <w:left w:val="single" w:sz="6" w:space="0" w:color="auto"/>
              <w:bottom w:val="single" w:sz="6" w:space="0" w:color="auto"/>
              <w:right w:val="single" w:sz="6" w:space="0" w:color="auto"/>
            </w:tcBorders>
            <w:vAlign w:val="bottom"/>
          </w:tcPr>
          <w:p w14:paraId="12485133" w14:textId="4DF83E0D" w:rsidR="00AE64D5" w:rsidRPr="00136D2B" w:rsidRDefault="00AE64D5" w:rsidP="00AE64D5">
            <w:pPr>
              <w:rPr>
                <w:rFonts w:ascii="Century Gothic" w:hAnsi="Century Gothic"/>
                <w:sz w:val="22"/>
                <w:szCs w:val="22"/>
              </w:rPr>
            </w:pPr>
            <w:r w:rsidRPr="00136D2B">
              <w:rPr>
                <w:rFonts w:ascii="Century Gothic" w:hAnsi="Century Gothic" w:cs="Arial"/>
                <w:sz w:val="22"/>
                <w:szCs w:val="22"/>
              </w:rPr>
              <w:t>Joyce Distler</w:t>
            </w:r>
          </w:p>
        </w:tc>
        <w:tc>
          <w:tcPr>
            <w:tcW w:w="3623" w:type="dxa"/>
            <w:tcBorders>
              <w:top w:val="single" w:sz="4" w:space="0" w:color="auto"/>
              <w:left w:val="single" w:sz="4" w:space="0" w:color="auto"/>
              <w:bottom w:val="single" w:sz="4" w:space="0" w:color="auto"/>
              <w:right w:val="single" w:sz="4" w:space="0" w:color="auto"/>
            </w:tcBorders>
            <w:vAlign w:val="bottom"/>
          </w:tcPr>
          <w:p w14:paraId="7B5FD51C" w14:textId="156436AD" w:rsidR="00AE64D5" w:rsidRPr="00136D2B" w:rsidRDefault="00AE64D5" w:rsidP="00AE64D5">
            <w:pPr>
              <w:rPr>
                <w:rFonts w:ascii="Century Gothic" w:hAnsi="Century Gothic"/>
                <w:sz w:val="22"/>
                <w:szCs w:val="22"/>
              </w:rPr>
            </w:pPr>
            <w:r w:rsidRPr="00136D2B">
              <w:rPr>
                <w:rFonts w:ascii="Century Gothic" w:hAnsi="Century Gothic" w:cs="Arial"/>
                <w:sz w:val="22"/>
                <w:szCs w:val="22"/>
              </w:rPr>
              <w:t>Michele Lidle</w:t>
            </w:r>
          </w:p>
        </w:tc>
      </w:tr>
      <w:tr w:rsidR="00AE64D5" w:rsidRPr="00136D2B" w14:paraId="44ADCD26"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35D535C8" w14:textId="61C87D11" w:rsidR="00AE64D5" w:rsidRPr="00136D2B" w:rsidRDefault="00AE64D5" w:rsidP="00AE64D5">
            <w:pPr>
              <w:rPr>
                <w:rFonts w:ascii="Century Gothic" w:hAnsi="Century Gothic"/>
                <w:sz w:val="22"/>
                <w:szCs w:val="22"/>
              </w:rPr>
            </w:pPr>
            <w:r w:rsidRPr="00136D2B">
              <w:rPr>
                <w:rFonts w:ascii="Century Gothic" w:hAnsi="Century Gothic" w:cs="Arial"/>
                <w:sz w:val="22"/>
                <w:szCs w:val="22"/>
              </w:rPr>
              <w:t>Teresa Sturgill</w:t>
            </w:r>
          </w:p>
        </w:tc>
        <w:tc>
          <w:tcPr>
            <w:tcW w:w="2947" w:type="dxa"/>
            <w:tcBorders>
              <w:top w:val="single" w:sz="6" w:space="0" w:color="auto"/>
              <w:left w:val="single" w:sz="6" w:space="0" w:color="auto"/>
              <w:bottom w:val="single" w:sz="6" w:space="0" w:color="auto"/>
              <w:right w:val="single" w:sz="6" w:space="0" w:color="auto"/>
            </w:tcBorders>
            <w:vAlign w:val="bottom"/>
          </w:tcPr>
          <w:p w14:paraId="4F7D0F00" w14:textId="61B2AD65" w:rsidR="00AE64D5" w:rsidRPr="00136D2B" w:rsidRDefault="00AE64D5" w:rsidP="00AE64D5">
            <w:pPr>
              <w:rPr>
                <w:rFonts w:ascii="Century Gothic" w:hAnsi="Century Gothic"/>
                <w:sz w:val="22"/>
                <w:szCs w:val="22"/>
              </w:rPr>
            </w:pPr>
            <w:r w:rsidRPr="00136D2B">
              <w:rPr>
                <w:rFonts w:ascii="Century Gothic" w:hAnsi="Century Gothic" w:cs="Arial"/>
                <w:sz w:val="22"/>
                <w:szCs w:val="22"/>
              </w:rPr>
              <w:t>Stephanie Lindley</w:t>
            </w:r>
          </w:p>
        </w:tc>
        <w:tc>
          <w:tcPr>
            <w:tcW w:w="3623" w:type="dxa"/>
            <w:tcBorders>
              <w:top w:val="single" w:sz="4" w:space="0" w:color="auto"/>
              <w:left w:val="single" w:sz="4" w:space="0" w:color="auto"/>
              <w:bottom w:val="single" w:sz="4" w:space="0" w:color="auto"/>
              <w:right w:val="single" w:sz="4" w:space="0" w:color="auto"/>
            </w:tcBorders>
            <w:vAlign w:val="bottom"/>
          </w:tcPr>
          <w:p w14:paraId="0BB54892" w14:textId="4514ABD5" w:rsidR="00AE64D5" w:rsidRPr="00136D2B" w:rsidRDefault="00AE64D5" w:rsidP="00AE64D5">
            <w:pPr>
              <w:rPr>
                <w:rFonts w:ascii="Century Gothic" w:hAnsi="Century Gothic"/>
                <w:sz w:val="22"/>
                <w:szCs w:val="22"/>
              </w:rPr>
            </w:pPr>
            <w:r w:rsidRPr="00136D2B">
              <w:rPr>
                <w:rFonts w:ascii="Century Gothic" w:hAnsi="Century Gothic" w:cs="Arial"/>
                <w:sz w:val="22"/>
                <w:szCs w:val="22"/>
              </w:rPr>
              <w:t>Jerrica Boyer</w:t>
            </w:r>
          </w:p>
        </w:tc>
      </w:tr>
      <w:tr w:rsidR="00AE64D5" w:rsidRPr="00136D2B" w14:paraId="5D6AA9F9"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69AEDB70" w14:textId="50DE9D58" w:rsidR="00AE64D5" w:rsidRPr="00136D2B" w:rsidRDefault="00AE64D5" w:rsidP="00AE64D5">
            <w:pPr>
              <w:rPr>
                <w:rFonts w:ascii="Century Gothic" w:hAnsi="Century Gothic"/>
                <w:sz w:val="22"/>
                <w:szCs w:val="22"/>
              </w:rPr>
            </w:pPr>
            <w:r w:rsidRPr="00136D2B">
              <w:rPr>
                <w:rFonts w:ascii="Century Gothic" w:hAnsi="Century Gothic" w:cs="Arial"/>
                <w:sz w:val="22"/>
                <w:szCs w:val="22"/>
              </w:rPr>
              <w:t>Bharadwaj Kalyanam</w:t>
            </w:r>
          </w:p>
        </w:tc>
        <w:tc>
          <w:tcPr>
            <w:tcW w:w="2947" w:type="dxa"/>
            <w:tcBorders>
              <w:top w:val="single" w:sz="6" w:space="0" w:color="auto"/>
              <w:left w:val="single" w:sz="6" w:space="0" w:color="auto"/>
              <w:bottom w:val="single" w:sz="6" w:space="0" w:color="auto"/>
              <w:right w:val="single" w:sz="6" w:space="0" w:color="auto"/>
            </w:tcBorders>
            <w:vAlign w:val="bottom"/>
          </w:tcPr>
          <w:p w14:paraId="74254EF8" w14:textId="484C5CAE" w:rsidR="00AE64D5" w:rsidRPr="00136D2B" w:rsidRDefault="00AE64D5" w:rsidP="00AE64D5">
            <w:pPr>
              <w:rPr>
                <w:rFonts w:ascii="Century Gothic" w:hAnsi="Century Gothic"/>
                <w:sz w:val="22"/>
                <w:szCs w:val="22"/>
              </w:rPr>
            </w:pPr>
            <w:r w:rsidRPr="00136D2B">
              <w:rPr>
                <w:rFonts w:ascii="Century Gothic" w:hAnsi="Century Gothic" w:cs="Arial"/>
                <w:sz w:val="22"/>
                <w:szCs w:val="22"/>
              </w:rPr>
              <w:t>Clint Walker</w:t>
            </w:r>
          </w:p>
        </w:tc>
        <w:tc>
          <w:tcPr>
            <w:tcW w:w="3623" w:type="dxa"/>
            <w:tcBorders>
              <w:top w:val="single" w:sz="4" w:space="0" w:color="auto"/>
              <w:left w:val="single" w:sz="4" w:space="0" w:color="auto"/>
              <w:bottom w:val="single" w:sz="4" w:space="0" w:color="auto"/>
              <w:right w:val="single" w:sz="4" w:space="0" w:color="auto"/>
            </w:tcBorders>
            <w:vAlign w:val="bottom"/>
          </w:tcPr>
          <w:p w14:paraId="565386E4" w14:textId="35E494F0" w:rsidR="00AE64D5" w:rsidRPr="00136D2B" w:rsidRDefault="00AE64D5" w:rsidP="00AE64D5">
            <w:pPr>
              <w:rPr>
                <w:rFonts w:ascii="Century Gothic" w:hAnsi="Century Gothic"/>
                <w:sz w:val="22"/>
                <w:szCs w:val="22"/>
              </w:rPr>
            </w:pPr>
            <w:r w:rsidRPr="00136D2B">
              <w:rPr>
                <w:rFonts w:ascii="Century Gothic" w:hAnsi="Century Gothic" w:cs="Arial"/>
                <w:sz w:val="22"/>
                <w:szCs w:val="22"/>
              </w:rPr>
              <w:t>Robert Haughton</w:t>
            </w:r>
          </w:p>
        </w:tc>
      </w:tr>
      <w:tr w:rsidR="00AE64D5" w:rsidRPr="00136D2B" w14:paraId="26855BBA"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616B7334" w14:textId="1D26AB91" w:rsidR="00AE64D5" w:rsidRPr="00136D2B" w:rsidRDefault="00AE64D5" w:rsidP="00AE64D5">
            <w:pPr>
              <w:rPr>
                <w:rFonts w:ascii="Century Gothic" w:hAnsi="Century Gothic"/>
                <w:sz w:val="22"/>
                <w:szCs w:val="22"/>
              </w:rPr>
            </w:pPr>
            <w:r w:rsidRPr="00136D2B">
              <w:rPr>
                <w:rFonts w:ascii="Century Gothic" w:hAnsi="Century Gothic" w:cs="Arial"/>
                <w:sz w:val="22"/>
                <w:szCs w:val="22"/>
              </w:rPr>
              <w:t>Michele Ainsworth</w:t>
            </w:r>
          </w:p>
        </w:tc>
        <w:tc>
          <w:tcPr>
            <w:tcW w:w="2947" w:type="dxa"/>
            <w:tcBorders>
              <w:top w:val="single" w:sz="6" w:space="0" w:color="auto"/>
              <w:left w:val="single" w:sz="6" w:space="0" w:color="auto"/>
              <w:bottom w:val="single" w:sz="6" w:space="0" w:color="auto"/>
              <w:right w:val="single" w:sz="6" w:space="0" w:color="auto"/>
            </w:tcBorders>
            <w:vAlign w:val="bottom"/>
          </w:tcPr>
          <w:p w14:paraId="722F6FEC" w14:textId="348C687C" w:rsidR="00AE64D5" w:rsidRPr="00136D2B" w:rsidRDefault="00AE64D5" w:rsidP="00AE64D5">
            <w:pPr>
              <w:rPr>
                <w:rFonts w:ascii="Century Gothic" w:hAnsi="Century Gothic"/>
                <w:sz w:val="22"/>
                <w:szCs w:val="22"/>
              </w:rPr>
            </w:pPr>
            <w:r w:rsidRPr="00136D2B">
              <w:rPr>
                <w:rFonts w:ascii="Century Gothic" w:hAnsi="Century Gothic" w:cs="Arial"/>
                <w:sz w:val="22"/>
                <w:szCs w:val="22"/>
              </w:rPr>
              <w:t>Andrea Ramsey-Mitchell</w:t>
            </w:r>
          </w:p>
        </w:tc>
        <w:tc>
          <w:tcPr>
            <w:tcW w:w="3623" w:type="dxa"/>
            <w:tcBorders>
              <w:top w:val="single" w:sz="4" w:space="0" w:color="auto"/>
              <w:left w:val="single" w:sz="4" w:space="0" w:color="auto"/>
              <w:bottom w:val="single" w:sz="4" w:space="0" w:color="auto"/>
              <w:right w:val="single" w:sz="4" w:space="0" w:color="auto"/>
            </w:tcBorders>
            <w:vAlign w:val="bottom"/>
          </w:tcPr>
          <w:p w14:paraId="20E5AF5E" w14:textId="729931FB" w:rsidR="00AE64D5" w:rsidRPr="00136D2B" w:rsidRDefault="00AE64D5" w:rsidP="00AE64D5">
            <w:pPr>
              <w:rPr>
                <w:rFonts w:ascii="Century Gothic" w:hAnsi="Century Gothic"/>
                <w:sz w:val="22"/>
                <w:szCs w:val="22"/>
              </w:rPr>
            </w:pPr>
            <w:r w:rsidRPr="00136D2B">
              <w:rPr>
                <w:rFonts w:ascii="Century Gothic" w:hAnsi="Century Gothic" w:cs="Arial"/>
                <w:sz w:val="22"/>
                <w:szCs w:val="22"/>
              </w:rPr>
              <w:t xml:space="preserve">Charles Gentemann </w:t>
            </w:r>
          </w:p>
        </w:tc>
      </w:tr>
      <w:tr w:rsidR="00AE64D5" w:rsidRPr="00136D2B" w14:paraId="64CAD5A1"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7A4C4EBF" w14:textId="2E12CC48" w:rsidR="00AE64D5" w:rsidRPr="00136D2B" w:rsidRDefault="00AE64D5" w:rsidP="00AE64D5">
            <w:pPr>
              <w:rPr>
                <w:rFonts w:ascii="Century Gothic" w:hAnsi="Century Gothic"/>
                <w:sz w:val="22"/>
                <w:szCs w:val="22"/>
              </w:rPr>
            </w:pPr>
            <w:r w:rsidRPr="00136D2B">
              <w:rPr>
                <w:rFonts w:ascii="Century Gothic" w:hAnsi="Century Gothic" w:cs="Arial"/>
                <w:sz w:val="22"/>
                <w:szCs w:val="22"/>
              </w:rPr>
              <w:t>Sam Brandenburg</w:t>
            </w:r>
          </w:p>
        </w:tc>
        <w:tc>
          <w:tcPr>
            <w:tcW w:w="2947" w:type="dxa"/>
            <w:tcBorders>
              <w:top w:val="single" w:sz="6" w:space="0" w:color="auto"/>
              <w:left w:val="single" w:sz="6" w:space="0" w:color="auto"/>
              <w:bottom w:val="single" w:sz="6" w:space="0" w:color="auto"/>
              <w:right w:val="single" w:sz="6" w:space="0" w:color="auto"/>
            </w:tcBorders>
            <w:vAlign w:val="bottom"/>
          </w:tcPr>
          <w:p w14:paraId="5C75EFF8" w14:textId="09913EC2" w:rsidR="00AE64D5" w:rsidRPr="00136D2B" w:rsidRDefault="00AE64D5" w:rsidP="00AE64D5">
            <w:pPr>
              <w:rPr>
                <w:rFonts w:ascii="Century Gothic" w:hAnsi="Century Gothic"/>
                <w:sz w:val="22"/>
                <w:szCs w:val="22"/>
              </w:rPr>
            </w:pPr>
            <w:r w:rsidRPr="00136D2B">
              <w:rPr>
                <w:rFonts w:ascii="Century Gothic" w:hAnsi="Century Gothic" w:cs="Arial"/>
                <w:sz w:val="22"/>
                <w:szCs w:val="22"/>
              </w:rPr>
              <w:t>Karen Austin</w:t>
            </w:r>
          </w:p>
        </w:tc>
        <w:tc>
          <w:tcPr>
            <w:tcW w:w="3623" w:type="dxa"/>
            <w:tcBorders>
              <w:top w:val="single" w:sz="4" w:space="0" w:color="auto"/>
              <w:left w:val="single" w:sz="4" w:space="0" w:color="auto"/>
              <w:bottom w:val="single" w:sz="4" w:space="0" w:color="auto"/>
              <w:right w:val="single" w:sz="4" w:space="0" w:color="auto"/>
            </w:tcBorders>
            <w:vAlign w:val="bottom"/>
          </w:tcPr>
          <w:p w14:paraId="3383DD3A" w14:textId="24C4F69A" w:rsidR="00AE64D5" w:rsidRPr="00136D2B" w:rsidRDefault="00AE64D5" w:rsidP="00AE64D5">
            <w:pPr>
              <w:rPr>
                <w:rFonts w:ascii="Century Gothic" w:hAnsi="Century Gothic"/>
                <w:sz w:val="22"/>
                <w:szCs w:val="22"/>
              </w:rPr>
            </w:pPr>
            <w:r w:rsidRPr="00136D2B">
              <w:rPr>
                <w:rFonts w:ascii="Century Gothic" w:hAnsi="Century Gothic" w:cs="Arial"/>
                <w:sz w:val="22"/>
                <w:szCs w:val="22"/>
              </w:rPr>
              <w:t>Anandhi Rajamani</w:t>
            </w:r>
          </w:p>
        </w:tc>
      </w:tr>
      <w:tr w:rsidR="00AE64D5" w:rsidRPr="00136D2B" w14:paraId="241DEBC7"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02B763E6" w14:textId="498ED7AF" w:rsidR="00AE64D5" w:rsidRPr="00136D2B" w:rsidRDefault="00AE64D5" w:rsidP="00AE64D5">
            <w:pPr>
              <w:rPr>
                <w:rFonts w:ascii="Century Gothic" w:hAnsi="Century Gothic"/>
                <w:sz w:val="22"/>
                <w:szCs w:val="22"/>
              </w:rPr>
            </w:pPr>
            <w:r w:rsidRPr="00136D2B">
              <w:rPr>
                <w:rFonts w:ascii="Century Gothic" w:hAnsi="Century Gothic" w:cs="Arial"/>
                <w:sz w:val="22"/>
                <w:szCs w:val="22"/>
              </w:rPr>
              <w:t>Raj Bommareddy</w:t>
            </w:r>
          </w:p>
        </w:tc>
        <w:tc>
          <w:tcPr>
            <w:tcW w:w="2947" w:type="dxa"/>
            <w:tcBorders>
              <w:top w:val="single" w:sz="6" w:space="0" w:color="auto"/>
              <w:left w:val="single" w:sz="6" w:space="0" w:color="auto"/>
              <w:bottom w:val="single" w:sz="6" w:space="0" w:color="auto"/>
              <w:right w:val="single" w:sz="6" w:space="0" w:color="auto"/>
            </w:tcBorders>
            <w:vAlign w:val="bottom"/>
          </w:tcPr>
          <w:p w14:paraId="508011D8" w14:textId="2421468F" w:rsidR="00AE64D5" w:rsidRPr="00136D2B" w:rsidRDefault="00AE64D5" w:rsidP="00AE64D5">
            <w:pPr>
              <w:rPr>
                <w:rFonts w:ascii="Century Gothic" w:hAnsi="Century Gothic"/>
                <w:sz w:val="22"/>
                <w:szCs w:val="22"/>
              </w:rPr>
            </w:pPr>
            <w:r w:rsidRPr="00136D2B">
              <w:rPr>
                <w:rFonts w:ascii="Century Gothic" w:hAnsi="Century Gothic" w:cs="Arial"/>
                <w:sz w:val="22"/>
                <w:szCs w:val="22"/>
              </w:rPr>
              <w:t>Leigh-Anne Bordas</w:t>
            </w:r>
          </w:p>
        </w:tc>
        <w:tc>
          <w:tcPr>
            <w:tcW w:w="3623" w:type="dxa"/>
            <w:tcBorders>
              <w:top w:val="single" w:sz="4" w:space="0" w:color="auto"/>
              <w:left w:val="single" w:sz="4" w:space="0" w:color="auto"/>
              <w:bottom w:val="single" w:sz="4" w:space="0" w:color="auto"/>
              <w:right w:val="single" w:sz="4" w:space="0" w:color="auto"/>
            </w:tcBorders>
            <w:vAlign w:val="bottom"/>
          </w:tcPr>
          <w:p w14:paraId="5C397A83" w14:textId="19BB4878" w:rsidR="00AE64D5" w:rsidRPr="00136D2B" w:rsidRDefault="00AE64D5" w:rsidP="00AE64D5">
            <w:pPr>
              <w:rPr>
                <w:rFonts w:ascii="Century Gothic" w:hAnsi="Century Gothic"/>
                <w:sz w:val="22"/>
                <w:szCs w:val="22"/>
              </w:rPr>
            </w:pPr>
            <w:r w:rsidRPr="00136D2B">
              <w:rPr>
                <w:rFonts w:ascii="Century Gothic" w:hAnsi="Century Gothic" w:cs="Arial"/>
                <w:sz w:val="22"/>
                <w:szCs w:val="22"/>
              </w:rPr>
              <w:t>Phillip Poolaw</w:t>
            </w:r>
          </w:p>
        </w:tc>
      </w:tr>
      <w:tr w:rsidR="00AE64D5" w:rsidRPr="00136D2B" w14:paraId="07E407B1"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1893820C" w14:textId="64FF5ECC" w:rsidR="00AE64D5" w:rsidRPr="00136D2B" w:rsidRDefault="00AE64D5" w:rsidP="00AE64D5">
            <w:pPr>
              <w:rPr>
                <w:rFonts w:ascii="Century Gothic" w:hAnsi="Century Gothic"/>
                <w:sz w:val="22"/>
                <w:szCs w:val="22"/>
              </w:rPr>
            </w:pPr>
            <w:r w:rsidRPr="00136D2B">
              <w:rPr>
                <w:rFonts w:ascii="Century Gothic" w:hAnsi="Century Gothic" w:cs="Arial"/>
                <w:sz w:val="22"/>
                <w:szCs w:val="22"/>
              </w:rPr>
              <w:t>Michele Ainsworth</w:t>
            </w:r>
          </w:p>
        </w:tc>
        <w:tc>
          <w:tcPr>
            <w:tcW w:w="2947" w:type="dxa"/>
            <w:tcBorders>
              <w:top w:val="single" w:sz="6" w:space="0" w:color="auto"/>
              <w:left w:val="single" w:sz="6" w:space="0" w:color="auto"/>
              <w:bottom w:val="single" w:sz="6" w:space="0" w:color="auto"/>
              <w:right w:val="single" w:sz="6" w:space="0" w:color="auto"/>
            </w:tcBorders>
            <w:vAlign w:val="bottom"/>
          </w:tcPr>
          <w:p w14:paraId="6DF0CE96" w14:textId="16975530" w:rsidR="00AE64D5" w:rsidRPr="00136D2B" w:rsidRDefault="00AE64D5" w:rsidP="00AE64D5">
            <w:pPr>
              <w:rPr>
                <w:rFonts w:ascii="Century Gothic" w:hAnsi="Century Gothic"/>
                <w:sz w:val="22"/>
                <w:szCs w:val="22"/>
              </w:rPr>
            </w:pPr>
            <w:r w:rsidRPr="00136D2B">
              <w:rPr>
                <w:rFonts w:ascii="Century Gothic" w:hAnsi="Century Gothic" w:cs="Arial"/>
                <w:sz w:val="22"/>
                <w:szCs w:val="22"/>
              </w:rPr>
              <w:t xml:space="preserve">Kasey Kharel </w:t>
            </w:r>
          </w:p>
        </w:tc>
        <w:tc>
          <w:tcPr>
            <w:tcW w:w="3623" w:type="dxa"/>
            <w:tcBorders>
              <w:top w:val="single" w:sz="4" w:space="0" w:color="auto"/>
              <w:left w:val="single" w:sz="4" w:space="0" w:color="auto"/>
              <w:bottom w:val="single" w:sz="4" w:space="0" w:color="auto"/>
              <w:right w:val="single" w:sz="4" w:space="0" w:color="auto"/>
            </w:tcBorders>
            <w:vAlign w:val="bottom"/>
          </w:tcPr>
          <w:p w14:paraId="4A325497" w14:textId="343A3583" w:rsidR="00AE64D5" w:rsidRPr="00136D2B" w:rsidRDefault="00AE64D5" w:rsidP="00AE64D5">
            <w:pPr>
              <w:rPr>
                <w:rFonts w:ascii="Century Gothic" w:hAnsi="Century Gothic"/>
                <w:sz w:val="22"/>
                <w:szCs w:val="22"/>
              </w:rPr>
            </w:pPr>
            <w:r w:rsidRPr="00136D2B">
              <w:rPr>
                <w:rFonts w:ascii="Century Gothic" w:hAnsi="Century Gothic" w:cs="Arial"/>
                <w:sz w:val="22"/>
                <w:szCs w:val="22"/>
              </w:rPr>
              <w:t>Connie Rogers</w:t>
            </w:r>
          </w:p>
        </w:tc>
      </w:tr>
      <w:tr w:rsidR="00AE64D5" w:rsidRPr="00136D2B" w14:paraId="2DCF3AD9"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4FB209AA" w14:textId="330C5155" w:rsidR="00AE64D5" w:rsidRPr="00136D2B" w:rsidRDefault="00AE64D5" w:rsidP="00AE64D5">
            <w:pPr>
              <w:rPr>
                <w:rFonts w:ascii="Century Gothic" w:hAnsi="Century Gothic"/>
                <w:sz w:val="22"/>
                <w:szCs w:val="22"/>
              </w:rPr>
            </w:pPr>
            <w:r w:rsidRPr="00136D2B">
              <w:rPr>
                <w:rFonts w:ascii="Century Gothic" w:hAnsi="Century Gothic" w:cs="Arial"/>
                <w:sz w:val="22"/>
                <w:szCs w:val="22"/>
              </w:rPr>
              <w:t>Angie Stackhouse</w:t>
            </w:r>
          </w:p>
        </w:tc>
        <w:tc>
          <w:tcPr>
            <w:tcW w:w="2947" w:type="dxa"/>
            <w:tcBorders>
              <w:top w:val="single" w:sz="6" w:space="0" w:color="auto"/>
              <w:left w:val="single" w:sz="6" w:space="0" w:color="auto"/>
              <w:bottom w:val="single" w:sz="6" w:space="0" w:color="auto"/>
              <w:right w:val="single" w:sz="6" w:space="0" w:color="auto"/>
            </w:tcBorders>
            <w:vAlign w:val="bottom"/>
          </w:tcPr>
          <w:p w14:paraId="7C29A315" w14:textId="3F2856AF" w:rsidR="00AE64D5" w:rsidRPr="00136D2B" w:rsidRDefault="00AE64D5" w:rsidP="00AE64D5">
            <w:pPr>
              <w:rPr>
                <w:rFonts w:ascii="Century Gothic" w:hAnsi="Century Gothic"/>
                <w:sz w:val="22"/>
                <w:szCs w:val="22"/>
              </w:rPr>
            </w:pPr>
            <w:r w:rsidRPr="00136D2B">
              <w:rPr>
                <w:rFonts w:ascii="Century Gothic" w:hAnsi="Century Gothic" w:cs="Arial"/>
                <w:sz w:val="22"/>
                <w:szCs w:val="22"/>
              </w:rPr>
              <w:t>Joyce Distler</w:t>
            </w:r>
          </w:p>
        </w:tc>
        <w:tc>
          <w:tcPr>
            <w:tcW w:w="3623" w:type="dxa"/>
            <w:tcBorders>
              <w:top w:val="single" w:sz="4" w:space="0" w:color="auto"/>
              <w:left w:val="single" w:sz="4" w:space="0" w:color="auto"/>
              <w:bottom w:val="single" w:sz="4" w:space="0" w:color="auto"/>
              <w:right w:val="single" w:sz="4" w:space="0" w:color="auto"/>
            </w:tcBorders>
            <w:vAlign w:val="bottom"/>
          </w:tcPr>
          <w:p w14:paraId="64626525" w14:textId="4D9BFE29" w:rsidR="00AE64D5" w:rsidRPr="00136D2B" w:rsidRDefault="00AE64D5" w:rsidP="00AE64D5">
            <w:pPr>
              <w:rPr>
                <w:rFonts w:ascii="Century Gothic" w:hAnsi="Century Gothic"/>
                <w:sz w:val="22"/>
                <w:szCs w:val="22"/>
              </w:rPr>
            </w:pPr>
            <w:r w:rsidRPr="00136D2B">
              <w:rPr>
                <w:rFonts w:ascii="Century Gothic" w:hAnsi="Century Gothic" w:cs="Arial"/>
                <w:sz w:val="22"/>
                <w:szCs w:val="22"/>
              </w:rPr>
              <w:t>Sara Lovorn</w:t>
            </w:r>
          </w:p>
        </w:tc>
      </w:tr>
      <w:tr w:rsidR="00AE64D5" w:rsidRPr="00136D2B" w14:paraId="42891D43" w14:textId="77777777" w:rsidTr="00AE64D5">
        <w:trPr>
          <w:cantSplit/>
          <w:trHeight w:val="192"/>
        </w:trPr>
        <w:tc>
          <w:tcPr>
            <w:tcW w:w="2790" w:type="dxa"/>
            <w:tcBorders>
              <w:top w:val="single" w:sz="4" w:space="0" w:color="auto"/>
              <w:left w:val="single" w:sz="4" w:space="0" w:color="auto"/>
              <w:bottom w:val="single" w:sz="4" w:space="0" w:color="auto"/>
              <w:right w:val="single" w:sz="4" w:space="0" w:color="auto"/>
            </w:tcBorders>
            <w:vAlign w:val="bottom"/>
          </w:tcPr>
          <w:p w14:paraId="0DD95438" w14:textId="216A9C30" w:rsidR="00AE64D5" w:rsidRPr="00136D2B" w:rsidRDefault="00AE64D5" w:rsidP="00AE64D5">
            <w:pPr>
              <w:rPr>
                <w:rFonts w:ascii="Century Gothic" w:hAnsi="Century Gothic" w:cs="Arial"/>
                <w:sz w:val="22"/>
                <w:szCs w:val="22"/>
              </w:rPr>
            </w:pPr>
            <w:r w:rsidRPr="00136D2B">
              <w:rPr>
                <w:rFonts w:ascii="Century Gothic" w:hAnsi="Century Gothic" w:cs="Arial"/>
                <w:sz w:val="22"/>
                <w:szCs w:val="22"/>
              </w:rPr>
              <w:t>Kevin Sanders</w:t>
            </w:r>
          </w:p>
        </w:tc>
        <w:tc>
          <w:tcPr>
            <w:tcW w:w="2947" w:type="dxa"/>
            <w:tcBorders>
              <w:top w:val="single" w:sz="6" w:space="0" w:color="auto"/>
              <w:left w:val="single" w:sz="6" w:space="0" w:color="auto"/>
              <w:bottom w:val="single" w:sz="6" w:space="0" w:color="auto"/>
              <w:right w:val="single" w:sz="6" w:space="0" w:color="auto"/>
            </w:tcBorders>
            <w:vAlign w:val="bottom"/>
          </w:tcPr>
          <w:p w14:paraId="6580A7CE" w14:textId="1801EA97" w:rsidR="00AE64D5" w:rsidRPr="00136D2B" w:rsidRDefault="00AE64D5" w:rsidP="00AE64D5">
            <w:pPr>
              <w:rPr>
                <w:rFonts w:ascii="Century Gothic" w:hAnsi="Century Gothic"/>
                <w:sz w:val="22"/>
                <w:szCs w:val="22"/>
              </w:rPr>
            </w:pPr>
            <w:r w:rsidRPr="00136D2B">
              <w:rPr>
                <w:rFonts w:ascii="Century Gothic" w:hAnsi="Century Gothic" w:cs="Arial"/>
                <w:sz w:val="22"/>
                <w:szCs w:val="22"/>
              </w:rPr>
              <w:t>Carissa Decker</w:t>
            </w:r>
          </w:p>
        </w:tc>
        <w:tc>
          <w:tcPr>
            <w:tcW w:w="3623" w:type="dxa"/>
            <w:tcBorders>
              <w:top w:val="single" w:sz="4" w:space="0" w:color="auto"/>
              <w:left w:val="single" w:sz="4" w:space="0" w:color="auto"/>
              <w:bottom w:val="single" w:sz="4" w:space="0" w:color="auto"/>
              <w:right w:val="single" w:sz="4" w:space="0" w:color="auto"/>
            </w:tcBorders>
            <w:vAlign w:val="bottom"/>
          </w:tcPr>
          <w:p w14:paraId="13B28446" w14:textId="5BEA1DA4" w:rsidR="00AE64D5" w:rsidRPr="00136D2B" w:rsidRDefault="00AE64D5" w:rsidP="00AE64D5">
            <w:pPr>
              <w:rPr>
                <w:rFonts w:ascii="Century Gothic" w:hAnsi="Century Gothic"/>
                <w:sz w:val="22"/>
                <w:szCs w:val="22"/>
              </w:rPr>
            </w:pPr>
            <w:proofErr w:type="spellStart"/>
            <w:r w:rsidRPr="00136D2B">
              <w:rPr>
                <w:rFonts w:ascii="Century Gothic" w:hAnsi="Century Gothic" w:cs="Arial"/>
                <w:sz w:val="22"/>
                <w:szCs w:val="22"/>
              </w:rPr>
              <w:t>Shernelle</w:t>
            </w:r>
            <w:proofErr w:type="spellEnd"/>
            <w:r w:rsidRPr="00136D2B">
              <w:rPr>
                <w:rFonts w:ascii="Century Gothic" w:hAnsi="Century Gothic" w:cs="Arial"/>
                <w:sz w:val="22"/>
                <w:szCs w:val="22"/>
              </w:rPr>
              <w:t xml:space="preserve"> Crawford</w:t>
            </w:r>
          </w:p>
        </w:tc>
      </w:tr>
      <w:tr w:rsidR="00AE64D5" w:rsidRPr="00136D2B" w14:paraId="5AEF8E79" w14:textId="77777777" w:rsidTr="00AE64D5">
        <w:trPr>
          <w:cantSplit/>
          <w:trHeight w:val="210"/>
        </w:trPr>
        <w:tc>
          <w:tcPr>
            <w:tcW w:w="2790" w:type="dxa"/>
            <w:tcBorders>
              <w:top w:val="single" w:sz="4" w:space="0" w:color="auto"/>
              <w:left w:val="single" w:sz="4" w:space="0" w:color="auto"/>
              <w:bottom w:val="single" w:sz="4" w:space="0" w:color="auto"/>
              <w:right w:val="single" w:sz="4" w:space="0" w:color="auto"/>
            </w:tcBorders>
            <w:vAlign w:val="bottom"/>
          </w:tcPr>
          <w:p w14:paraId="7B0BA4A1" w14:textId="11F6AE97" w:rsidR="00AE64D5" w:rsidRPr="00136D2B" w:rsidRDefault="00AE64D5" w:rsidP="00AE64D5">
            <w:pPr>
              <w:rPr>
                <w:rFonts w:ascii="Century Gothic" w:hAnsi="Century Gothic" w:cs="Arial"/>
                <w:sz w:val="22"/>
                <w:szCs w:val="22"/>
              </w:rPr>
            </w:pPr>
            <w:r w:rsidRPr="00136D2B">
              <w:rPr>
                <w:rFonts w:ascii="Century Gothic" w:hAnsi="Century Gothic" w:cs="Arial"/>
                <w:sz w:val="22"/>
                <w:szCs w:val="22"/>
              </w:rPr>
              <w:t>Lila Mutschelknaus</w:t>
            </w:r>
          </w:p>
        </w:tc>
        <w:tc>
          <w:tcPr>
            <w:tcW w:w="2947" w:type="dxa"/>
            <w:tcBorders>
              <w:top w:val="single" w:sz="6" w:space="0" w:color="auto"/>
              <w:left w:val="single" w:sz="6" w:space="0" w:color="auto"/>
              <w:bottom w:val="single" w:sz="6" w:space="0" w:color="auto"/>
              <w:right w:val="single" w:sz="6" w:space="0" w:color="auto"/>
            </w:tcBorders>
            <w:vAlign w:val="bottom"/>
          </w:tcPr>
          <w:p w14:paraId="08B7A7F5" w14:textId="1C915C8E" w:rsidR="00AE64D5" w:rsidRPr="00136D2B" w:rsidRDefault="00AE64D5" w:rsidP="00AE64D5">
            <w:pPr>
              <w:rPr>
                <w:rFonts w:ascii="Century Gothic" w:hAnsi="Century Gothic"/>
                <w:sz w:val="22"/>
                <w:szCs w:val="22"/>
              </w:rPr>
            </w:pPr>
            <w:r w:rsidRPr="00136D2B">
              <w:rPr>
                <w:rFonts w:ascii="Century Gothic" w:hAnsi="Century Gothic" w:cs="Arial"/>
                <w:sz w:val="22"/>
                <w:szCs w:val="22"/>
              </w:rPr>
              <w:t>Rodney Gilbertson</w:t>
            </w:r>
          </w:p>
        </w:tc>
        <w:tc>
          <w:tcPr>
            <w:tcW w:w="3623" w:type="dxa"/>
            <w:tcBorders>
              <w:top w:val="single" w:sz="4" w:space="0" w:color="auto"/>
              <w:left w:val="single" w:sz="4" w:space="0" w:color="auto"/>
              <w:bottom w:val="single" w:sz="4" w:space="0" w:color="auto"/>
              <w:right w:val="single" w:sz="4" w:space="0" w:color="auto"/>
            </w:tcBorders>
            <w:vAlign w:val="bottom"/>
          </w:tcPr>
          <w:p w14:paraId="08B3206C" w14:textId="3F800913" w:rsidR="00AE64D5" w:rsidRPr="00136D2B" w:rsidRDefault="00AE64D5" w:rsidP="00AE64D5">
            <w:pPr>
              <w:rPr>
                <w:rFonts w:ascii="Century Gothic" w:hAnsi="Century Gothic"/>
                <w:sz w:val="22"/>
                <w:szCs w:val="22"/>
              </w:rPr>
            </w:pPr>
            <w:r w:rsidRPr="00136D2B">
              <w:rPr>
                <w:rFonts w:ascii="Century Gothic" w:hAnsi="Century Gothic" w:cs="Arial"/>
                <w:sz w:val="22"/>
                <w:szCs w:val="22"/>
              </w:rPr>
              <w:t>Kimberlee Pepper</w:t>
            </w:r>
          </w:p>
        </w:tc>
      </w:tr>
      <w:tr w:rsidR="00AE64D5" w:rsidRPr="00136D2B" w14:paraId="18C2C1CE" w14:textId="77777777" w:rsidTr="00AE64D5">
        <w:trPr>
          <w:cantSplit/>
          <w:trHeight w:val="237"/>
        </w:trPr>
        <w:tc>
          <w:tcPr>
            <w:tcW w:w="2790" w:type="dxa"/>
            <w:tcBorders>
              <w:top w:val="single" w:sz="4" w:space="0" w:color="auto"/>
              <w:left w:val="single" w:sz="4" w:space="0" w:color="auto"/>
              <w:bottom w:val="single" w:sz="4" w:space="0" w:color="auto"/>
              <w:right w:val="single" w:sz="4" w:space="0" w:color="auto"/>
            </w:tcBorders>
            <w:vAlign w:val="bottom"/>
          </w:tcPr>
          <w:p w14:paraId="2E4EA91A" w14:textId="152E06C7" w:rsidR="00AE64D5" w:rsidRPr="00136D2B" w:rsidRDefault="00AE64D5" w:rsidP="00AE64D5">
            <w:pPr>
              <w:rPr>
                <w:rFonts w:ascii="Century Gothic" w:hAnsi="Century Gothic"/>
                <w:sz w:val="22"/>
                <w:szCs w:val="22"/>
              </w:rPr>
            </w:pPr>
            <w:r w:rsidRPr="00136D2B">
              <w:rPr>
                <w:rFonts w:ascii="Century Gothic" w:hAnsi="Century Gothic" w:cs="Arial"/>
                <w:sz w:val="22"/>
                <w:szCs w:val="22"/>
              </w:rPr>
              <w:t>Stephanie Lindley</w:t>
            </w:r>
          </w:p>
        </w:tc>
        <w:tc>
          <w:tcPr>
            <w:tcW w:w="2947" w:type="dxa"/>
            <w:tcBorders>
              <w:top w:val="single" w:sz="6" w:space="0" w:color="auto"/>
              <w:left w:val="single" w:sz="6" w:space="0" w:color="auto"/>
              <w:bottom w:val="single" w:sz="6" w:space="0" w:color="auto"/>
              <w:right w:val="single" w:sz="6" w:space="0" w:color="auto"/>
            </w:tcBorders>
            <w:vAlign w:val="bottom"/>
          </w:tcPr>
          <w:p w14:paraId="1ABA269C" w14:textId="4A73BE02" w:rsidR="00AE64D5" w:rsidRPr="00136D2B" w:rsidRDefault="00AE64D5" w:rsidP="00AE64D5">
            <w:pPr>
              <w:rPr>
                <w:rFonts w:ascii="Century Gothic" w:hAnsi="Century Gothic"/>
                <w:sz w:val="22"/>
                <w:szCs w:val="22"/>
              </w:rPr>
            </w:pPr>
            <w:r w:rsidRPr="00136D2B">
              <w:rPr>
                <w:rFonts w:ascii="Century Gothic" w:hAnsi="Century Gothic"/>
                <w:sz w:val="22"/>
                <w:szCs w:val="22"/>
              </w:rPr>
              <w:t>Tetrus-Raghu Govindaraj</w:t>
            </w:r>
          </w:p>
        </w:tc>
        <w:tc>
          <w:tcPr>
            <w:tcW w:w="3623" w:type="dxa"/>
            <w:tcBorders>
              <w:top w:val="single" w:sz="4" w:space="0" w:color="auto"/>
              <w:left w:val="single" w:sz="4" w:space="0" w:color="auto"/>
              <w:bottom w:val="single" w:sz="4" w:space="0" w:color="auto"/>
              <w:right w:val="single" w:sz="4" w:space="0" w:color="auto"/>
            </w:tcBorders>
            <w:vAlign w:val="bottom"/>
          </w:tcPr>
          <w:p w14:paraId="7267F22E" w14:textId="0ECA304C" w:rsidR="00AE64D5" w:rsidRPr="00136D2B" w:rsidRDefault="00AE64D5" w:rsidP="00AE64D5">
            <w:pPr>
              <w:rPr>
                <w:rFonts w:ascii="Century Gothic" w:hAnsi="Century Gothic"/>
                <w:sz w:val="22"/>
                <w:szCs w:val="22"/>
              </w:rPr>
            </w:pPr>
            <w:r w:rsidRPr="00136D2B">
              <w:rPr>
                <w:rFonts w:ascii="Century Gothic" w:hAnsi="Century Gothic"/>
                <w:sz w:val="22"/>
                <w:szCs w:val="22"/>
              </w:rPr>
              <w:t>Tetrus- Tom Livoti</w:t>
            </w:r>
          </w:p>
        </w:tc>
      </w:tr>
      <w:tr w:rsidR="00AE64D5" w:rsidRPr="00136D2B" w14:paraId="4B1811D7" w14:textId="77777777" w:rsidTr="00280D1A">
        <w:trPr>
          <w:cantSplit/>
        </w:trPr>
        <w:tc>
          <w:tcPr>
            <w:tcW w:w="2790" w:type="dxa"/>
            <w:tcBorders>
              <w:top w:val="single" w:sz="4" w:space="0" w:color="auto"/>
              <w:left w:val="single" w:sz="4" w:space="0" w:color="auto"/>
              <w:bottom w:val="single" w:sz="4" w:space="0" w:color="auto"/>
              <w:right w:val="single" w:sz="4" w:space="0" w:color="auto"/>
            </w:tcBorders>
          </w:tcPr>
          <w:p w14:paraId="49C21C7A" w14:textId="3875A826" w:rsidR="00AE64D5" w:rsidRPr="00136D2B" w:rsidRDefault="00AE64D5" w:rsidP="00AE64D5">
            <w:pPr>
              <w:rPr>
                <w:rFonts w:ascii="Century Gothic" w:hAnsi="Century Gothic"/>
                <w:sz w:val="22"/>
                <w:szCs w:val="22"/>
              </w:rPr>
            </w:pPr>
            <w:r w:rsidRPr="00136D2B">
              <w:rPr>
                <w:rFonts w:ascii="Century Gothic" w:hAnsi="Century Gothic"/>
                <w:sz w:val="22"/>
                <w:szCs w:val="22"/>
              </w:rPr>
              <w:t>Tetrus - Susmita Linga</w:t>
            </w:r>
          </w:p>
        </w:tc>
        <w:tc>
          <w:tcPr>
            <w:tcW w:w="2947" w:type="dxa"/>
            <w:tcBorders>
              <w:top w:val="single" w:sz="6" w:space="0" w:color="auto"/>
              <w:left w:val="single" w:sz="6" w:space="0" w:color="auto"/>
              <w:bottom w:val="single" w:sz="6" w:space="0" w:color="auto"/>
              <w:right w:val="single" w:sz="6" w:space="0" w:color="auto"/>
            </w:tcBorders>
          </w:tcPr>
          <w:p w14:paraId="36CB44B8" w14:textId="525B9843" w:rsidR="00AE64D5" w:rsidRPr="00136D2B" w:rsidRDefault="00AE64D5" w:rsidP="00AE64D5">
            <w:pPr>
              <w:rPr>
                <w:rFonts w:ascii="Century Gothic" w:hAnsi="Century Gothic"/>
                <w:sz w:val="22"/>
                <w:szCs w:val="22"/>
              </w:rPr>
            </w:pPr>
            <w:r w:rsidRPr="00136D2B">
              <w:rPr>
                <w:rFonts w:ascii="Century Gothic" w:hAnsi="Century Gothic"/>
                <w:sz w:val="22"/>
                <w:szCs w:val="22"/>
              </w:rPr>
              <w:t>Tetrus – Swathi Reddy</w:t>
            </w:r>
          </w:p>
        </w:tc>
        <w:tc>
          <w:tcPr>
            <w:tcW w:w="3623" w:type="dxa"/>
            <w:tcBorders>
              <w:top w:val="single" w:sz="4" w:space="0" w:color="auto"/>
              <w:left w:val="single" w:sz="4" w:space="0" w:color="auto"/>
              <w:bottom w:val="single" w:sz="4" w:space="0" w:color="auto"/>
              <w:right w:val="single" w:sz="4" w:space="0" w:color="auto"/>
            </w:tcBorders>
          </w:tcPr>
          <w:p w14:paraId="2F181CDD" w14:textId="13D60CCB" w:rsidR="00AE64D5" w:rsidRPr="00136D2B" w:rsidRDefault="00AE64D5" w:rsidP="00AE64D5">
            <w:pPr>
              <w:rPr>
                <w:rFonts w:ascii="Century Gothic" w:hAnsi="Century Gothic"/>
                <w:sz w:val="22"/>
                <w:szCs w:val="22"/>
              </w:rPr>
            </w:pPr>
          </w:p>
        </w:tc>
      </w:tr>
    </w:tbl>
    <w:p w14:paraId="12D14DEC" w14:textId="77777777" w:rsidR="00E706D9" w:rsidRPr="0074032A" w:rsidRDefault="00E706D9" w:rsidP="00E706D9">
      <w:pPr>
        <w:rPr>
          <w:rFonts w:ascii="Century Gothic" w:hAnsi="Century Gothic"/>
        </w:rPr>
      </w:pPr>
    </w:p>
    <w:p w14:paraId="02A722DE" w14:textId="77777777" w:rsidR="00E706D9" w:rsidRPr="0074032A" w:rsidRDefault="00E706D9" w:rsidP="00E706D9">
      <w:pPr>
        <w:rPr>
          <w:rFonts w:ascii="Century Gothic" w:hAnsi="Century Gothic"/>
        </w:rPr>
      </w:pPr>
    </w:p>
    <w:tbl>
      <w:tblPr>
        <w:tblW w:w="100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4358"/>
        <w:gridCol w:w="2672"/>
      </w:tblGrid>
      <w:tr w:rsidR="00E706D9" w:rsidRPr="0074032A" w14:paraId="224D854E" w14:textId="77777777" w:rsidTr="00F3683A">
        <w:trPr>
          <w:trHeight w:val="66"/>
        </w:trPr>
        <w:tc>
          <w:tcPr>
            <w:tcW w:w="10031"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60F140BD" w14:textId="77777777" w:rsidR="00E706D9" w:rsidRPr="00F875CA" w:rsidRDefault="00E706D9">
            <w:pPr>
              <w:jc w:val="center"/>
              <w:rPr>
                <w:rFonts w:ascii="Century Gothic" w:hAnsi="Century Gothic"/>
                <w:b/>
              </w:rPr>
            </w:pPr>
            <w:r w:rsidRPr="00F875CA">
              <w:rPr>
                <w:rFonts w:ascii="Century Gothic" w:hAnsi="Century Gothic"/>
                <w:b/>
              </w:rPr>
              <w:t>Meeting Objectives:</w:t>
            </w:r>
          </w:p>
        </w:tc>
      </w:tr>
      <w:tr w:rsidR="00E706D9" w:rsidRPr="0074032A" w14:paraId="79B69F7A" w14:textId="77777777" w:rsidTr="00F3683A">
        <w:trPr>
          <w:trHeight w:val="205"/>
        </w:trPr>
        <w:tc>
          <w:tcPr>
            <w:tcW w:w="10031" w:type="dxa"/>
            <w:gridSpan w:val="3"/>
            <w:tcBorders>
              <w:top w:val="single" w:sz="4" w:space="0" w:color="auto"/>
              <w:left w:val="single" w:sz="4" w:space="0" w:color="auto"/>
              <w:bottom w:val="single" w:sz="4" w:space="0" w:color="auto"/>
              <w:right w:val="single" w:sz="4" w:space="0" w:color="auto"/>
            </w:tcBorders>
          </w:tcPr>
          <w:p w14:paraId="7680A436" w14:textId="03E6D97A" w:rsidR="004C5DB1" w:rsidRPr="00F875CA" w:rsidRDefault="007E1D60" w:rsidP="000A6D72">
            <w:pPr>
              <w:numPr>
                <w:ilvl w:val="0"/>
                <w:numId w:val="1"/>
              </w:numPr>
              <w:rPr>
                <w:rFonts w:ascii="Century Gothic" w:hAnsi="Century Gothic"/>
              </w:rPr>
            </w:pPr>
            <w:r w:rsidRPr="00F875CA">
              <w:rPr>
                <w:rFonts w:ascii="Century Gothic" w:hAnsi="Century Gothic"/>
              </w:rPr>
              <w:t xml:space="preserve">To </w:t>
            </w:r>
            <w:r w:rsidR="00613169" w:rsidRPr="00F875CA">
              <w:rPr>
                <w:rFonts w:ascii="Century Gothic" w:hAnsi="Century Gothic"/>
              </w:rPr>
              <w:t>discuss</w:t>
            </w:r>
            <w:r w:rsidRPr="00F875CA">
              <w:rPr>
                <w:rFonts w:ascii="Century Gothic" w:hAnsi="Century Gothic"/>
              </w:rPr>
              <w:t xml:space="preserve"> technical updates, existing issues, resolutions</w:t>
            </w:r>
            <w:r w:rsidR="00C042A8" w:rsidRPr="00F875CA">
              <w:rPr>
                <w:rFonts w:ascii="Century Gothic" w:hAnsi="Century Gothic"/>
              </w:rPr>
              <w:t>.</w:t>
            </w:r>
          </w:p>
          <w:p w14:paraId="4AC7589D" w14:textId="77777777" w:rsidR="00C042A8" w:rsidRPr="00477057" w:rsidRDefault="00C042A8" w:rsidP="00C042A8">
            <w:pPr>
              <w:rPr>
                <w:rFonts w:ascii="Century Gothic" w:hAnsi="Century Gothic"/>
              </w:rPr>
            </w:pPr>
          </w:p>
          <w:p w14:paraId="40415D39" w14:textId="198CDF82" w:rsidR="00A04D2B" w:rsidRDefault="004C5DB1" w:rsidP="00A04D2B">
            <w:pPr>
              <w:rPr>
                <w:rFonts w:ascii="Century Gothic" w:hAnsi="Century Gothic" w:cstheme="minorHAnsi"/>
              </w:rPr>
            </w:pPr>
            <w:r w:rsidRPr="00C62FC5">
              <w:rPr>
                <w:rFonts w:ascii="Century Gothic" w:hAnsi="Century Gothic" w:cstheme="minorHAnsi"/>
              </w:rPr>
              <w:t xml:space="preserve">Link to </w:t>
            </w:r>
            <w:r w:rsidR="00461055">
              <w:rPr>
                <w:rFonts w:ascii="Century Gothic" w:hAnsi="Century Gothic" w:cstheme="minorHAnsi"/>
              </w:rPr>
              <w:t>sept</w:t>
            </w:r>
            <w:r w:rsidR="00971845" w:rsidRPr="00C62FC5">
              <w:rPr>
                <w:rFonts w:ascii="Century Gothic" w:hAnsi="Century Gothic" w:cstheme="minorHAnsi"/>
              </w:rPr>
              <w:t xml:space="preserve"> </w:t>
            </w:r>
            <w:r w:rsidR="00461055">
              <w:rPr>
                <w:rFonts w:ascii="Century Gothic" w:hAnsi="Century Gothic" w:cstheme="minorHAnsi"/>
              </w:rPr>
              <w:t>21</w:t>
            </w:r>
            <w:r w:rsidR="002A34ED" w:rsidRPr="00C62FC5">
              <w:rPr>
                <w:rFonts w:ascii="Century Gothic" w:hAnsi="Century Gothic" w:cstheme="minorHAnsi"/>
              </w:rPr>
              <w:t xml:space="preserve">, </w:t>
            </w:r>
            <w:r w:rsidR="00E164F8" w:rsidRPr="00C62FC5">
              <w:rPr>
                <w:rFonts w:ascii="Century Gothic" w:hAnsi="Century Gothic" w:cstheme="minorHAnsi"/>
              </w:rPr>
              <w:t>202</w:t>
            </w:r>
            <w:r w:rsidR="00E31479" w:rsidRPr="00C62FC5">
              <w:rPr>
                <w:rFonts w:ascii="Century Gothic" w:hAnsi="Century Gothic" w:cstheme="minorHAnsi"/>
              </w:rPr>
              <w:t>3</w:t>
            </w:r>
            <w:r w:rsidR="00E164F8" w:rsidRPr="00C62FC5">
              <w:rPr>
                <w:rFonts w:ascii="Century Gothic" w:hAnsi="Century Gothic" w:cstheme="minorHAnsi"/>
              </w:rPr>
              <w:t>:</w:t>
            </w:r>
            <w:r w:rsidR="0075349B" w:rsidRPr="00C62FC5">
              <w:rPr>
                <w:rFonts w:ascii="Century Gothic" w:hAnsi="Century Gothic" w:cstheme="minorHAnsi"/>
              </w:rPr>
              <w:t xml:space="preserve"> </w:t>
            </w:r>
          </w:p>
          <w:p w14:paraId="54018822" w14:textId="77777777" w:rsidR="006F13B6" w:rsidRPr="006F13B6" w:rsidRDefault="006F13B6" w:rsidP="00A04D2B">
            <w:pPr>
              <w:rPr>
                <w:rFonts w:ascii="Century Gothic" w:hAnsi="Century Gothic" w:cstheme="minorHAnsi"/>
                <w:sz w:val="22"/>
                <w:szCs w:val="22"/>
              </w:rPr>
            </w:pPr>
          </w:p>
          <w:p w14:paraId="4BE5019E" w14:textId="2BD04BB7" w:rsidR="006F13B6" w:rsidRPr="006F13B6" w:rsidRDefault="006F13B6" w:rsidP="006F13B6">
            <w:pPr>
              <w:shd w:val="clear" w:color="auto" w:fill="FFFFFF"/>
              <w:overflowPunct/>
              <w:autoSpaceDE/>
              <w:autoSpaceDN/>
              <w:adjustRightInd/>
              <w:jc w:val="left"/>
              <w:rPr>
                <w:rFonts w:ascii="Century Gothic" w:hAnsi="Century Gothic"/>
                <w:color w:val="6E7680"/>
                <w:spacing w:val="2"/>
                <w:sz w:val="22"/>
                <w:szCs w:val="22"/>
              </w:rPr>
            </w:pPr>
            <w:hyperlink r:id="rId8" w:history="1">
              <w:r w:rsidRPr="00F10355">
                <w:rPr>
                  <w:rStyle w:val="Hyperlink"/>
                  <w:rFonts w:ascii="Century Gothic" w:hAnsi="Century Gothic"/>
                  <w:spacing w:val="2"/>
                  <w:sz w:val="22"/>
                  <w:szCs w:val="22"/>
                </w:rPr>
                <w:t>https://aphsa.zoom.us/rec/share/I6Gt0F__LHsOv-g_fUOGrUOLw-4RAflUssFgUQpXRrwayACZ7xPThJAYv5KdYV5O.jPWXx6gx6wc6WfSp</w:t>
              </w:r>
            </w:hyperlink>
          </w:p>
          <w:p w14:paraId="2B7BF180" w14:textId="77777777" w:rsidR="006F13B6" w:rsidRPr="006F13B6" w:rsidRDefault="006F13B6" w:rsidP="006F13B6">
            <w:pPr>
              <w:shd w:val="clear" w:color="auto" w:fill="FFFFFF"/>
              <w:rPr>
                <w:rFonts w:ascii="Century Gothic" w:hAnsi="Century Gothic"/>
                <w:color w:val="6E7680"/>
                <w:spacing w:val="2"/>
                <w:sz w:val="22"/>
                <w:szCs w:val="22"/>
              </w:rPr>
            </w:pPr>
            <w:r w:rsidRPr="006F13B6">
              <w:rPr>
                <w:rFonts w:ascii="Century Gothic" w:hAnsi="Century Gothic"/>
                <w:color w:val="6E7680"/>
                <w:spacing w:val="2"/>
                <w:sz w:val="22"/>
                <w:szCs w:val="22"/>
              </w:rPr>
              <w:t>Passcode: B5QJbt%f</w:t>
            </w:r>
          </w:p>
          <w:p w14:paraId="35DCCF7E" w14:textId="77777777" w:rsidR="00A04D2B" w:rsidRPr="00C62FC5" w:rsidRDefault="00A04D2B" w:rsidP="00A04D2B">
            <w:pPr>
              <w:rPr>
                <w:rFonts w:ascii="Century Gothic" w:hAnsi="Century Gothic" w:cstheme="minorHAnsi"/>
              </w:rPr>
            </w:pPr>
          </w:p>
          <w:p w14:paraId="12FFC85F" w14:textId="5EB0EB61" w:rsidR="004C5DB1" w:rsidRPr="00B240DC" w:rsidRDefault="004C5DB1" w:rsidP="004E6C01">
            <w:pPr>
              <w:rPr>
                <w:rFonts w:ascii="Century Gothic" w:hAnsi="Century Gothic" w:cstheme="minorHAnsi"/>
              </w:rPr>
            </w:pPr>
          </w:p>
        </w:tc>
      </w:tr>
      <w:tr w:rsidR="00E706D9" w:rsidRPr="0074032A" w14:paraId="1EAC08BD" w14:textId="77777777" w:rsidTr="00F3683A">
        <w:trPr>
          <w:trHeight w:val="133"/>
        </w:trPr>
        <w:tc>
          <w:tcPr>
            <w:tcW w:w="10031" w:type="dxa"/>
            <w:gridSpan w:val="3"/>
            <w:tcBorders>
              <w:top w:val="single" w:sz="4" w:space="0" w:color="auto"/>
              <w:left w:val="nil"/>
              <w:bottom w:val="nil"/>
              <w:right w:val="nil"/>
            </w:tcBorders>
          </w:tcPr>
          <w:p w14:paraId="6E1109A6" w14:textId="77777777" w:rsidR="00E706D9" w:rsidRPr="0074032A" w:rsidRDefault="00E706D9" w:rsidP="008A6118">
            <w:pPr>
              <w:pStyle w:val="ListParagraph"/>
              <w:rPr>
                <w:rFonts w:ascii="Century Gothic" w:hAnsi="Century Gothic" w:cs="Arial"/>
                <w:sz w:val="20"/>
                <w:szCs w:val="20"/>
              </w:rPr>
            </w:pPr>
          </w:p>
        </w:tc>
      </w:tr>
      <w:tr w:rsidR="00D143E0" w:rsidRPr="0074032A" w14:paraId="1F1103CD" w14:textId="77777777" w:rsidTr="00F3683A">
        <w:trPr>
          <w:trHeight w:val="66"/>
        </w:trPr>
        <w:tc>
          <w:tcPr>
            <w:tcW w:w="10031"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48D7EFA2" w14:textId="77777777" w:rsidR="00D143E0" w:rsidRPr="00763853" w:rsidRDefault="00D143E0" w:rsidP="00CF1DFB">
            <w:pPr>
              <w:jc w:val="center"/>
              <w:rPr>
                <w:rFonts w:ascii="Century Gothic" w:hAnsi="Century Gothic"/>
                <w:b/>
              </w:rPr>
            </w:pPr>
            <w:r w:rsidRPr="00763853">
              <w:rPr>
                <w:rFonts w:ascii="Century Gothic" w:hAnsi="Century Gothic"/>
                <w:b/>
              </w:rPr>
              <w:t>Agenda</w:t>
            </w:r>
          </w:p>
        </w:tc>
      </w:tr>
      <w:tr w:rsidR="00D143E0" w:rsidRPr="0074032A" w14:paraId="213F7E57" w14:textId="77777777" w:rsidTr="00F3683A">
        <w:trPr>
          <w:trHeight w:val="205"/>
        </w:trPr>
        <w:tc>
          <w:tcPr>
            <w:tcW w:w="10031" w:type="dxa"/>
            <w:gridSpan w:val="3"/>
            <w:tcBorders>
              <w:top w:val="single" w:sz="4" w:space="0" w:color="auto"/>
              <w:left w:val="single" w:sz="4" w:space="0" w:color="auto"/>
              <w:bottom w:val="single" w:sz="4" w:space="0" w:color="auto"/>
              <w:right w:val="single" w:sz="4" w:space="0" w:color="auto"/>
            </w:tcBorders>
          </w:tcPr>
          <w:p w14:paraId="18438EB5" w14:textId="3E136210" w:rsidR="00017C13" w:rsidRPr="002D7A64" w:rsidRDefault="00017C13" w:rsidP="00461055">
            <w:pPr>
              <w:pStyle w:val="NoSpacing"/>
              <w:numPr>
                <w:ilvl w:val="0"/>
                <w:numId w:val="50"/>
              </w:numPr>
              <w:rPr>
                <w:rStyle w:val="normaltextrun"/>
                <w:rFonts w:ascii="Century Gothic" w:hAnsi="Century Gothic"/>
              </w:rPr>
            </w:pPr>
            <w:r w:rsidRPr="00763853">
              <w:rPr>
                <w:rStyle w:val="normaltextrun"/>
                <w:rFonts w:ascii="Century Gothic" w:hAnsi="Century Gothic" w:cs="Calibri"/>
              </w:rPr>
              <w:t>Welcome and Introductions</w:t>
            </w:r>
          </w:p>
          <w:p w14:paraId="2FFD2649" w14:textId="77777777" w:rsidR="002D7A64" w:rsidRPr="00763853" w:rsidRDefault="002D7A64" w:rsidP="00461055">
            <w:pPr>
              <w:pStyle w:val="NoSpacing"/>
              <w:rPr>
                <w:rStyle w:val="normaltextrun"/>
                <w:rFonts w:ascii="Century Gothic" w:hAnsi="Century Gothic"/>
              </w:rPr>
            </w:pPr>
          </w:p>
          <w:p w14:paraId="2F443383" w14:textId="13ED3FB6" w:rsidR="00461055" w:rsidRDefault="00461055" w:rsidP="00461055">
            <w:pPr>
              <w:pStyle w:val="NoSpacing"/>
              <w:numPr>
                <w:ilvl w:val="0"/>
                <w:numId w:val="50"/>
              </w:numPr>
              <w:rPr>
                <w:rStyle w:val="normaltextrun"/>
                <w:rFonts w:ascii="Century Gothic" w:hAnsi="Century Gothic" w:cs="Calibri"/>
              </w:rPr>
            </w:pPr>
            <w:r>
              <w:rPr>
                <w:rStyle w:val="normaltextrun"/>
                <w:rFonts w:ascii="Century Gothic" w:hAnsi="Century Gothic" w:cs="Calibri"/>
              </w:rPr>
              <w:t>Alabama Implementation Lessons Learned</w:t>
            </w:r>
          </w:p>
          <w:p w14:paraId="6679008E" w14:textId="77777777" w:rsidR="00461055" w:rsidRDefault="00461055" w:rsidP="00461055">
            <w:pPr>
              <w:pStyle w:val="NoSpacing"/>
              <w:rPr>
                <w:rStyle w:val="normaltextrun"/>
                <w:rFonts w:ascii="Century Gothic" w:hAnsi="Century Gothic" w:cs="Calibri"/>
              </w:rPr>
            </w:pPr>
          </w:p>
          <w:p w14:paraId="252294B2" w14:textId="5562D8B9" w:rsidR="00763853" w:rsidRPr="00461055" w:rsidRDefault="00763853" w:rsidP="00461055">
            <w:pPr>
              <w:pStyle w:val="NoSpacing"/>
              <w:numPr>
                <w:ilvl w:val="0"/>
                <w:numId w:val="50"/>
              </w:numPr>
              <w:rPr>
                <w:rStyle w:val="normaltextrun"/>
                <w:rFonts w:ascii="Century Gothic" w:hAnsi="Century Gothic" w:cs="Calibri"/>
              </w:rPr>
            </w:pPr>
            <w:r w:rsidRPr="00461055">
              <w:rPr>
                <w:rStyle w:val="normaltextrun"/>
                <w:rFonts w:ascii="Century Gothic" w:hAnsi="Century Gothic" w:cs="Calibri"/>
              </w:rPr>
              <w:t>NCH 1.0 Conversion to NCH 2.0 Updates: Reminder: Microsoft 1.0 Bridge discontinued Deadline May 2024</w:t>
            </w:r>
          </w:p>
          <w:p w14:paraId="7EE1A921" w14:textId="48A9954A" w:rsidR="00763853" w:rsidRPr="00763853" w:rsidRDefault="00763853" w:rsidP="00461055">
            <w:pPr>
              <w:pStyle w:val="ListParagraph"/>
              <w:numPr>
                <w:ilvl w:val="0"/>
                <w:numId w:val="1"/>
              </w:numPr>
              <w:rPr>
                <w:rStyle w:val="normaltextrun"/>
                <w:rFonts w:ascii="Century Gothic" w:hAnsi="Century Gothic" w:cs="Calibri"/>
                <w:sz w:val="20"/>
                <w:szCs w:val="20"/>
              </w:rPr>
            </w:pPr>
            <w:r w:rsidRPr="00763853">
              <w:rPr>
                <w:rStyle w:val="normaltextrun"/>
                <w:rFonts w:ascii="Century Gothic" w:hAnsi="Century Gothic" w:cs="Calibri"/>
                <w:sz w:val="20"/>
                <w:szCs w:val="20"/>
              </w:rPr>
              <w:t>Idaho</w:t>
            </w:r>
          </w:p>
          <w:p w14:paraId="373B4C7F" w14:textId="2CD11DF0" w:rsidR="00763853" w:rsidRPr="00763853" w:rsidRDefault="00763853" w:rsidP="00461055">
            <w:pPr>
              <w:pStyle w:val="ListParagraph"/>
              <w:numPr>
                <w:ilvl w:val="0"/>
                <w:numId w:val="1"/>
              </w:numPr>
              <w:rPr>
                <w:rStyle w:val="normaltextrun"/>
                <w:rFonts w:ascii="Century Gothic" w:hAnsi="Century Gothic" w:cs="Calibri"/>
                <w:sz w:val="20"/>
                <w:szCs w:val="20"/>
              </w:rPr>
            </w:pPr>
            <w:r w:rsidRPr="00763853">
              <w:rPr>
                <w:rStyle w:val="normaltextrun"/>
                <w:rFonts w:ascii="Century Gothic" w:hAnsi="Century Gothic" w:cs="Calibri"/>
                <w:sz w:val="20"/>
                <w:szCs w:val="20"/>
              </w:rPr>
              <w:t>Indiana</w:t>
            </w:r>
          </w:p>
          <w:p w14:paraId="78F26DDD" w14:textId="6D7642CC" w:rsidR="00763853" w:rsidRPr="00763853" w:rsidRDefault="00763853" w:rsidP="00461055">
            <w:pPr>
              <w:pStyle w:val="ListParagraph"/>
              <w:numPr>
                <w:ilvl w:val="0"/>
                <w:numId w:val="1"/>
              </w:numPr>
              <w:rPr>
                <w:rStyle w:val="normaltextrun"/>
                <w:rFonts w:ascii="Century Gothic" w:hAnsi="Century Gothic" w:cs="Calibri"/>
                <w:sz w:val="20"/>
                <w:szCs w:val="20"/>
              </w:rPr>
            </w:pPr>
            <w:r w:rsidRPr="00763853">
              <w:rPr>
                <w:rStyle w:val="normaltextrun"/>
                <w:rFonts w:ascii="Century Gothic" w:hAnsi="Century Gothic" w:cs="Calibri"/>
                <w:sz w:val="20"/>
                <w:szCs w:val="20"/>
              </w:rPr>
              <w:t>Kentucky</w:t>
            </w:r>
          </w:p>
          <w:p w14:paraId="076DAD4D" w14:textId="6CED784E" w:rsidR="00763853" w:rsidRPr="00763853" w:rsidRDefault="00763853" w:rsidP="00461055">
            <w:pPr>
              <w:pStyle w:val="ListParagraph"/>
              <w:numPr>
                <w:ilvl w:val="0"/>
                <w:numId w:val="1"/>
              </w:numPr>
              <w:rPr>
                <w:rStyle w:val="normaltextrun"/>
                <w:rFonts w:ascii="Century Gothic" w:hAnsi="Century Gothic" w:cs="Calibri"/>
                <w:sz w:val="20"/>
                <w:szCs w:val="20"/>
              </w:rPr>
            </w:pPr>
            <w:r w:rsidRPr="00763853">
              <w:rPr>
                <w:rStyle w:val="normaltextrun"/>
                <w:rFonts w:ascii="Century Gothic" w:hAnsi="Century Gothic" w:cs="Calibri"/>
                <w:sz w:val="20"/>
                <w:szCs w:val="20"/>
              </w:rPr>
              <w:t>Maine</w:t>
            </w:r>
          </w:p>
          <w:p w14:paraId="159E19C0" w14:textId="6D2D2D43" w:rsidR="00763853" w:rsidRPr="00763853" w:rsidRDefault="00763853" w:rsidP="00461055">
            <w:pPr>
              <w:pStyle w:val="ListParagraph"/>
              <w:numPr>
                <w:ilvl w:val="0"/>
                <w:numId w:val="1"/>
              </w:numPr>
              <w:rPr>
                <w:rStyle w:val="normaltextrun"/>
                <w:rFonts w:ascii="Century Gothic" w:hAnsi="Century Gothic" w:cs="Calibri"/>
                <w:sz w:val="20"/>
                <w:szCs w:val="20"/>
              </w:rPr>
            </w:pPr>
            <w:r w:rsidRPr="00763853">
              <w:rPr>
                <w:rStyle w:val="normaltextrun"/>
                <w:rFonts w:ascii="Century Gothic" w:hAnsi="Century Gothic" w:cs="Calibri"/>
                <w:sz w:val="20"/>
                <w:szCs w:val="20"/>
              </w:rPr>
              <w:t>Minnesota</w:t>
            </w:r>
          </w:p>
          <w:p w14:paraId="6D4E85C2" w14:textId="792E56F3" w:rsidR="00763853" w:rsidRPr="00763853" w:rsidRDefault="00763853" w:rsidP="00461055">
            <w:pPr>
              <w:pStyle w:val="ListParagraph"/>
              <w:numPr>
                <w:ilvl w:val="0"/>
                <w:numId w:val="1"/>
              </w:numPr>
              <w:rPr>
                <w:rStyle w:val="normaltextrun"/>
                <w:rFonts w:ascii="Century Gothic" w:hAnsi="Century Gothic" w:cs="Calibri"/>
                <w:sz w:val="20"/>
                <w:szCs w:val="20"/>
              </w:rPr>
            </w:pPr>
            <w:r w:rsidRPr="00763853">
              <w:rPr>
                <w:rStyle w:val="normaltextrun"/>
                <w:rFonts w:ascii="Century Gothic" w:hAnsi="Century Gothic" w:cs="Calibri"/>
                <w:sz w:val="20"/>
                <w:szCs w:val="20"/>
              </w:rPr>
              <w:lastRenderedPageBreak/>
              <w:t>Missouri</w:t>
            </w:r>
          </w:p>
          <w:p w14:paraId="786E475A" w14:textId="01CAB2F9" w:rsidR="00763853" w:rsidRPr="00763853" w:rsidRDefault="00763853" w:rsidP="00461055">
            <w:pPr>
              <w:pStyle w:val="ListParagraph"/>
              <w:numPr>
                <w:ilvl w:val="0"/>
                <w:numId w:val="1"/>
              </w:numPr>
              <w:rPr>
                <w:rStyle w:val="normaltextrun"/>
                <w:rFonts w:ascii="Century Gothic" w:hAnsi="Century Gothic" w:cs="Calibri"/>
                <w:sz w:val="20"/>
                <w:szCs w:val="20"/>
              </w:rPr>
            </w:pPr>
            <w:r w:rsidRPr="00763853">
              <w:rPr>
                <w:rStyle w:val="normaltextrun"/>
                <w:rFonts w:ascii="Century Gothic" w:hAnsi="Century Gothic" w:cs="Calibri"/>
                <w:sz w:val="20"/>
                <w:szCs w:val="20"/>
              </w:rPr>
              <w:t>North Carolina</w:t>
            </w:r>
          </w:p>
          <w:p w14:paraId="436EAE8F" w14:textId="5840B653" w:rsidR="00461055" w:rsidRDefault="00763853" w:rsidP="00461055">
            <w:pPr>
              <w:pStyle w:val="ListParagraph"/>
              <w:numPr>
                <w:ilvl w:val="0"/>
                <w:numId w:val="1"/>
              </w:numPr>
              <w:rPr>
                <w:rStyle w:val="normaltextrun"/>
                <w:rFonts w:ascii="Century Gothic" w:hAnsi="Century Gothic" w:cs="Calibri"/>
              </w:rPr>
            </w:pPr>
            <w:r w:rsidRPr="00763853">
              <w:rPr>
                <w:rStyle w:val="normaltextrun"/>
                <w:rFonts w:ascii="Century Gothic" w:hAnsi="Century Gothic" w:cs="Calibri"/>
                <w:sz w:val="20"/>
                <w:szCs w:val="20"/>
              </w:rPr>
              <w:t>Ohio</w:t>
            </w:r>
          </w:p>
          <w:p w14:paraId="61D008F5" w14:textId="459F6D04" w:rsidR="00763853" w:rsidRPr="00763853" w:rsidRDefault="00763853" w:rsidP="00461055">
            <w:pPr>
              <w:pStyle w:val="ListParagraph"/>
              <w:numPr>
                <w:ilvl w:val="0"/>
                <w:numId w:val="1"/>
              </w:numPr>
              <w:rPr>
                <w:rStyle w:val="normaltextrun"/>
                <w:rFonts w:ascii="Century Gothic" w:hAnsi="Century Gothic" w:cs="Calibri"/>
                <w:sz w:val="20"/>
                <w:szCs w:val="20"/>
              </w:rPr>
            </w:pPr>
            <w:r w:rsidRPr="00763853">
              <w:rPr>
                <w:rStyle w:val="normaltextrun"/>
                <w:rFonts w:ascii="Century Gothic" w:hAnsi="Century Gothic" w:cs="Calibri"/>
                <w:sz w:val="20"/>
                <w:szCs w:val="20"/>
              </w:rPr>
              <w:t>West Virginia</w:t>
            </w:r>
          </w:p>
          <w:p w14:paraId="56BBB0DA" w14:textId="77777777" w:rsidR="00461055" w:rsidRDefault="00461055" w:rsidP="00461055">
            <w:pPr>
              <w:pStyle w:val="NoSpacing"/>
              <w:rPr>
                <w:rStyle w:val="normaltextrun"/>
                <w:rFonts w:ascii="Century Gothic" w:hAnsi="Century Gothic" w:cs="Calibri"/>
              </w:rPr>
            </w:pPr>
          </w:p>
          <w:p w14:paraId="713A4E2B" w14:textId="548DBB4E" w:rsidR="00763853" w:rsidRDefault="00763853" w:rsidP="00461055">
            <w:pPr>
              <w:pStyle w:val="NoSpacing"/>
              <w:numPr>
                <w:ilvl w:val="0"/>
                <w:numId w:val="50"/>
              </w:numPr>
              <w:rPr>
                <w:rStyle w:val="normaltextrun"/>
                <w:rFonts w:ascii="Century Gothic" w:hAnsi="Century Gothic" w:cs="Calibri"/>
              </w:rPr>
            </w:pPr>
            <w:r w:rsidRPr="00763853">
              <w:rPr>
                <w:rStyle w:val="normaltextrun"/>
                <w:rFonts w:ascii="Century Gothic" w:hAnsi="Century Gothic" w:cs="Calibri"/>
              </w:rPr>
              <w:t>NCH 2.0 Implementation Updates</w:t>
            </w:r>
          </w:p>
          <w:p w14:paraId="149DAC1D" w14:textId="5E0DFB32" w:rsidR="00763853" w:rsidRPr="00763853" w:rsidRDefault="00763853" w:rsidP="00461055">
            <w:pPr>
              <w:pStyle w:val="ListParagraph"/>
              <w:numPr>
                <w:ilvl w:val="0"/>
                <w:numId w:val="51"/>
              </w:numPr>
              <w:rPr>
                <w:rStyle w:val="normaltextrun"/>
                <w:rFonts w:ascii="Century Gothic" w:hAnsi="Century Gothic"/>
                <w:sz w:val="20"/>
                <w:szCs w:val="20"/>
              </w:rPr>
            </w:pPr>
            <w:r w:rsidRPr="00763853">
              <w:rPr>
                <w:rStyle w:val="normaltextrun"/>
                <w:rFonts w:ascii="Century Gothic" w:hAnsi="Century Gothic"/>
                <w:sz w:val="20"/>
                <w:szCs w:val="20"/>
              </w:rPr>
              <w:t>Arizona</w:t>
            </w:r>
          </w:p>
          <w:p w14:paraId="7FE08336" w14:textId="59CD483D" w:rsidR="00763853" w:rsidRPr="00763853" w:rsidRDefault="00763853" w:rsidP="00461055">
            <w:pPr>
              <w:pStyle w:val="ListParagraph"/>
              <w:numPr>
                <w:ilvl w:val="0"/>
                <w:numId w:val="51"/>
              </w:numPr>
              <w:rPr>
                <w:rStyle w:val="normaltextrun"/>
                <w:rFonts w:ascii="Century Gothic" w:hAnsi="Century Gothic"/>
                <w:sz w:val="20"/>
                <w:szCs w:val="20"/>
              </w:rPr>
            </w:pPr>
            <w:r w:rsidRPr="00763853">
              <w:rPr>
                <w:rStyle w:val="normaltextrun"/>
                <w:rFonts w:ascii="Century Gothic" w:hAnsi="Century Gothic"/>
                <w:sz w:val="20"/>
                <w:szCs w:val="20"/>
              </w:rPr>
              <w:t>Arkansas</w:t>
            </w:r>
          </w:p>
          <w:p w14:paraId="6316B509" w14:textId="33594000" w:rsidR="00763853" w:rsidRPr="00763853" w:rsidRDefault="00763853" w:rsidP="00461055">
            <w:pPr>
              <w:pStyle w:val="ListParagraph"/>
              <w:numPr>
                <w:ilvl w:val="0"/>
                <w:numId w:val="51"/>
              </w:numPr>
              <w:rPr>
                <w:rStyle w:val="normaltextrun"/>
                <w:rFonts w:ascii="Century Gothic" w:hAnsi="Century Gothic"/>
                <w:sz w:val="20"/>
                <w:szCs w:val="20"/>
              </w:rPr>
            </w:pPr>
            <w:r w:rsidRPr="00763853">
              <w:rPr>
                <w:rStyle w:val="normaltextrun"/>
                <w:rFonts w:ascii="Century Gothic" w:hAnsi="Century Gothic"/>
                <w:sz w:val="20"/>
                <w:szCs w:val="20"/>
              </w:rPr>
              <w:t>Colorado</w:t>
            </w:r>
          </w:p>
          <w:p w14:paraId="792C1560" w14:textId="01F912CD" w:rsidR="00763853" w:rsidRPr="00763853" w:rsidRDefault="00763853" w:rsidP="00461055">
            <w:pPr>
              <w:pStyle w:val="ListParagraph"/>
              <w:numPr>
                <w:ilvl w:val="0"/>
                <w:numId w:val="51"/>
              </w:numPr>
              <w:rPr>
                <w:rStyle w:val="normaltextrun"/>
                <w:rFonts w:ascii="Century Gothic" w:hAnsi="Century Gothic"/>
                <w:sz w:val="20"/>
                <w:szCs w:val="20"/>
              </w:rPr>
            </w:pPr>
            <w:r w:rsidRPr="00763853">
              <w:rPr>
                <w:rStyle w:val="normaltextrun"/>
                <w:rFonts w:ascii="Century Gothic" w:hAnsi="Century Gothic"/>
                <w:sz w:val="20"/>
                <w:szCs w:val="20"/>
              </w:rPr>
              <w:t>Louisiana</w:t>
            </w:r>
          </w:p>
          <w:p w14:paraId="2B3CEE6D" w14:textId="4B52EAEF" w:rsidR="00763853" w:rsidRPr="00763853" w:rsidRDefault="00763853" w:rsidP="00461055">
            <w:pPr>
              <w:pStyle w:val="ListParagraph"/>
              <w:numPr>
                <w:ilvl w:val="0"/>
                <w:numId w:val="51"/>
              </w:numPr>
              <w:rPr>
                <w:rStyle w:val="normaltextrun"/>
                <w:rFonts w:ascii="Century Gothic" w:hAnsi="Century Gothic"/>
                <w:sz w:val="20"/>
                <w:szCs w:val="20"/>
              </w:rPr>
            </w:pPr>
            <w:r w:rsidRPr="00763853">
              <w:rPr>
                <w:rStyle w:val="normaltextrun"/>
                <w:rFonts w:ascii="Century Gothic" w:hAnsi="Century Gothic"/>
                <w:sz w:val="20"/>
                <w:szCs w:val="20"/>
              </w:rPr>
              <w:t>Maryland</w:t>
            </w:r>
          </w:p>
          <w:p w14:paraId="5B938A76" w14:textId="470BAFF6" w:rsidR="00763853" w:rsidRPr="00763853" w:rsidRDefault="00763853" w:rsidP="00461055">
            <w:pPr>
              <w:pStyle w:val="ListParagraph"/>
              <w:numPr>
                <w:ilvl w:val="0"/>
                <w:numId w:val="51"/>
              </w:numPr>
              <w:rPr>
                <w:rStyle w:val="normaltextrun"/>
                <w:rFonts w:ascii="Century Gothic" w:hAnsi="Century Gothic"/>
                <w:sz w:val="20"/>
                <w:szCs w:val="20"/>
              </w:rPr>
            </w:pPr>
            <w:r w:rsidRPr="00763853">
              <w:rPr>
                <w:rStyle w:val="normaltextrun"/>
                <w:rFonts w:ascii="Century Gothic" w:hAnsi="Century Gothic"/>
                <w:sz w:val="20"/>
                <w:szCs w:val="20"/>
              </w:rPr>
              <w:t>Massachusetts</w:t>
            </w:r>
          </w:p>
          <w:p w14:paraId="60734230" w14:textId="027084AA" w:rsidR="00763853" w:rsidRDefault="00763853" w:rsidP="00461055">
            <w:pPr>
              <w:pStyle w:val="ListParagraph"/>
              <w:numPr>
                <w:ilvl w:val="0"/>
                <w:numId w:val="51"/>
              </w:numPr>
              <w:rPr>
                <w:rStyle w:val="normaltextrun"/>
                <w:rFonts w:ascii="Century Gothic" w:hAnsi="Century Gothic"/>
                <w:sz w:val="20"/>
                <w:szCs w:val="20"/>
              </w:rPr>
            </w:pPr>
            <w:r w:rsidRPr="00763853">
              <w:rPr>
                <w:rStyle w:val="normaltextrun"/>
                <w:rFonts w:ascii="Century Gothic" w:hAnsi="Century Gothic"/>
                <w:sz w:val="20"/>
                <w:szCs w:val="20"/>
              </w:rPr>
              <w:t>Washington</w:t>
            </w:r>
          </w:p>
          <w:p w14:paraId="319E274E" w14:textId="2837C601" w:rsidR="00D93637" w:rsidRDefault="00D93637" w:rsidP="00461055">
            <w:pPr>
              <w:pStyle w:val="ListParagraph"/>
              <w:numPr>
                <w:ilvl w:val="0"/>
                <w:numId w:val="51"/>
              </w:numPr>
              <w:rPr>
                <w:rStyle w:val="normaltextrun"/>
                <w:rFonts w:ascii="Century Gothic" w:hAnsi="Century Gothic"/>
                <w:sz w:val="20"/>
                <w:szCs w:val="20"/>
              </w:rPr>
            </w:pPr>
            <w:r>
              <w:rPr>
                <w:rStyle w:val="normaltextrun"/>
                <w:rFonts w:ascii="Century Gothic" w:hAnsi="Century Gothic"/>
                <w:sz w:val="20"/>
                <w:szCs w:val="20"/>
              </w:rPr>
              <w:t>Washington D.C.</w:t>
            </w:r>
          </w:p>
          <w:p w14:paraId="147FA35F" w14:textId="0D94BE7B" w:rsidR="00B426B8" w:rsidRDefault="00461055" w:rsidP="00461055">
            <w:pPr>
              <w:pStyle w:val="NoSpacing"/>
              <w:numPr>
                <w:ilvl w:val="0"/>
                <w:numId w:val="50"/>
              </w:numPr>
              <w:rPr>
                <w:rStyle w:val="normaltextrun"/>
                <w:rFonts w:ascii="Century Gothic" w:hAnsi="Century Gothic"/>
              </w:rPr>
            </w:pPr>
            <w:r>
              <w:rPr>
                <w:rStyle w:val="normaltextrun"/>
                <w:rFonts w:ascii="Century Gothic" w:hAnsi="Century Gothic"/>
              </w:rPr>
              <w:t>2.0 State Updates</w:t>
            </w:r>
          </w:p>
          <w:p w14:paraId="54E5C3C8" w14:textId="4106E8C7" w:rsidR="00461055" w:rsidRDefault="00461055" w:rsidP="00461055">
            <w:pPr>
              <w:pStyle w:val="ListParagraph"/>
              <w:numPr>
                <w:ilvl w:val="0"/>
                <w:numId w:val="53"/>
              </w:numPr>
              <w:rPr>
                <w:rStyle w:val="normaltextrun"/>
                <w:rFonts w:ascii="Century Gothic" w:hAnsi="Century Gothic"/>
              </w:rPr>
            </w:pPr>
            <w:r>
              <w:rPr>
                <w:rStyle w:val="normaltextrun"/>
                <w:rFonts w:ascii="Century Gothic" w:hAnsi="Century Gothic"/>
              </w:rPr>
              <w:t>Texas</w:t>
            </w:r>
          </w:p>
          <w:p w14:paraId="0D645E52" w14:textId="5330FE48" w:rsidR="00461055" w:rsidRDefault="00461055" w:rsidP="00461055">
            <w:pPr>
              <w:pStyle w:val="ListParagraph"/>
              <w:numPr>
                <w:ilvl w:val="0"/>
                <w:numId w:val="53"/>
              </w:numPr>
              <w:rPr>
                <w:rStyle w:val="normaltextrun"/>
                <w:rFonts w:ascii="Century Gothic" w:hAnsi="Century Gothic"/>
              </w:rPr>
            </w:pPr>
            <w:r>
              <w:rPr>
                <w:rStyle w:val="normaltextrun"/>
                <w:rFonts w:ascii="Century Gothic" w:hAnsi="Century Gothic"/>
              </w:rPr>
              <w:t>Tennessee</w:t>
            </w:r>
          </w:p>
          <w:p w14:paraId="6ACBA32A" w14:textId="7D3E57D8" w:rsidR="00D71CF7" w:rsidRPr="00763853" w:rsidRDefault="00E307E2" w:rsidP="00461055">
            <w:pPr>
              <w:pStyle w:val="NoSpacing"/>
              <w:rPr>
                <w:rFonts w:cs="Segoe UI"/>
              </w:rPr>
            </w:pPr>
            <w:r w:rsidRPr="00763853">
              <w:rPr>
                <w:rStyle w:val="eop"/>
                <w:rFonts w:ascii="Century Gothic" w:hAnsi="Century Gothic" w:cs="Calibri"/>
              </w:rPr>
              <w:t> </w:t>
            </w:r>
          </w:p>
        </w:tc>
      </w:tr>
      <w:tr w:rsidR="00E706D9" w:rsidRPr="0074032A" w14:paraId="62DF5D59" w14:textId="77777777" w:rsidTr="00F3683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66"/>
          <w:tblHeader/>
        </w:trPr>
        <w:tc>
          <w:tcPr>
            <w:tcW w:w="3001" w:type="dxa"/>
            <w:tcBorders>
              <w:top w:val="single" w:sz="4" w:space="0" w:color="auto"/>
              <w:left w:val="single" w:sz="4" w:space="0" w:color="auto"/>
              <w:bottom w:val="single" w:sz="4" w:space="0" w:color="auto"/>
              <w:right w:val="single" w:sz="4" w:space="0" w:color="auto"/>
            </w:tcBorders>
            <w:shd w:val="clear" w:color="auto" w:fill="DBE5F1"/>
            <w:hideMark/>
          </w:tcPr>
          <w:p w14:paraId="7433BCC0" w14:textId="3BAD214E" w:rsidR="00E706D9" w:rsidRPr="0074032A" w:rsidRDefault="00461055">
            <w:pPr>
              <w:pStyle w:val="Heading1"/>
              <w:jc w:val="center"/>
              <w:rPr>
                <w:rFonts w:ascii="Century Gothic" w:hAnsi="Century Gothic"/>
                <w:lang w:val="en-US" w:eastAsia="en-US"/>
              </w:rPr>
            </w:pPr>
            <w:r>
              <w:rPr>
                <w:rFonts w:ascii="Century Gothic" w:hAnsi="Century Gothic"/>
                <w:lang w:val="en-US" w:eastAsia="en-US"/>
              </w:rPr>
              <w:lastRenderedPageBreak/>
              <w:t xml:space="preserve"> </w:t>
            </w:r>
            <w:r w:rsidR="00E706D9" w:rsidRPr="0074032A">
              <w:rPr>
                <w:rFonts w:ascii="Century Gothic" w:hAnsi="Century Gothic"/>
                <w:lang w:val="en-US" w:eastAsia="en-US"/>
              </w:rPr>
              <w:t>Agenda Item</w:t>
            </w:r>
          </w:p>
        </w:tc>
        <w:tc>
          <w:tcPr>
            <w:tcW w:w="4358" w:type="dxa"/>
            <w:tcBorders>
              <w:top w:val="single" w:sz="4" w:space="0" w:color="auto"/>
              <w:left w:val="single" w:sz="4" w:space="0" w:color="auto"/>
              <w:bottom w:val="single" w:sz="4" w:space="0" w:color="auto"/>
              <w:right w:val="single" w:sz="4" w:space="0" w:color="auto"/>
            </w:tcBorders>
            <w:shd w:val="clear" w:color="auto" w:fill="DBE5F1"/>
            <w:hideMark/>
          </w:tcPr>
          <w:p w14:paraId="7FDD05BC" w14:textId="77777777" w:rsidR="00E706D9" w:rsidRPr="0074032A" w:rsidRDefault="00E706D9">
            <w:pPr>
              <w:pStyle w:val="Heading4"/>
              <w:rPr>
                <w:rFonts w:ascii="Century Gothic" w:hAnsi="Century Gothic"/>
                <w:lang w:val="en-US" w:eastAsia="en-US"/>
              </w:rPr>
            </w:pPr>
            <w:r w:rsidRPr="0074032A">
              <w:rPr>
                <w:rFonts w:ascii="Century Gothic" w:hAnsi="Century Gothic"/>
                <w:lang w:val="en-US" w:eastAsia="en-US"/>
              </w:rPr>
              <w:t>Discussion</w:t>
            </w:r>
          </w:p>
        </w:tc>
        <w:tc>
          <w:tcPr>
            <w:tcW w:w="2672" w:type="dxa"/>
            <w:tcBorders>
              <w:top w:val="single" w:sz="4" w:space="0" w:color="auto"/>
              <w:left w:val="single" w:sz="4" w:space="0" w:color="auto"/>
              <w:bottom w:val="single" w:sz="4" w:space="0" w:color="auto"/>
              <w:right w:val="single" w:sz="4" w:space="0" w:color="auto"/>
            </w:tcBorders>
            <w:shd w:val="clear" w:color="auto" w:fill="DBE5F1"/>
            <w:hideMark/>
          </w:tcPr>
          <w:p w14:paraId="5D320464" w14:textId="77777777" w:rsidR="00E706D9" w:rsidRPr="0074032A" w:rsidRDefault="00AE7EF8">
            <w:pPr>
              <w:pStyle w:val="Heading1"/>
              <w:jc w:val="center"/>
              <w:rPr>
                <w:rFonts w:ascii="Century Gothic" w:hAnsi="Century Gothic"/>
                <w:lang w:val="en-US" w:eastAsia="en-US"/>
              </w:rPr>
            </w:pPr>
            <w:r w:rsidRPr="0074032A">
              <w:rPr>
                <w:rFonts w:ascii="Century Gothic" w:hAnsi="Century Gothic"/>
                <w:lang w:val="en-US" w:eastAsia="en-US"/>
              </w:rPr>
              <w:t xml:space="preserve"> </w:t>
            </w:r>
            <w:r w:rsidR="00EE061C" w:rsidRPr="0074032A">
              <w:rPr>
                <w:rFonts w:ascii="Century Gothic" w:hAnsi="Century Gothic"/>
                <w:lang w:val="en-US" w:eastAsia="en-US"/>
              </w:rPr>
              <w:t>Action Items</w:t>
            </w:r>
          </w:p>
        </w:tc>
      </w:tr>
      <w:tr w:rsidR="006C3006" w:rsidRPr="0074032A" w14:paraId="7DD5D9CF" w14:textId="77777777" w:rsidTr="00F3683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001" w:type="dxa"/>
            <w:tcBorders>
              <w:top w:val="single" w:sz="4" w:space="0" w:color="auto"/>
              <w:left w:val="single" w:sz="4" w:space="0" w:color="auto"/>
              <w:bottom w:val="single" w:sz="4" w:space="0" w:color="auto"/>
              <w:right w:val="single" w:sz="4" w:space="0" w:color="auto"/>
            </w:tcBorders>
          </w:tcPr>
          <w:p w14:paraId="1011D7DB" w14:textId="77777777" w:rsidR="006C3006" w:rsidRDefault="006C3006" w:rsidP="006C3006">
            <w:pPr>
              <w:pStyle w:val="NoSpacing"/>
              <w:numPr>
                <w:ilvl w:val="0"/>
                <w:numId w:val="43"/>
              </w:numPr>
              <w:rPr>
                <w:rStyle w:val="normaltextrun"/>
                <w:rFonts w:ascii="Century Gothic" w:hAnsi="Century Gothic" w:cs="Calibri"/>
              </w:rPr>
            </w:pPr>
            <w:r>
              <w:rPr>
                <w:rStyle w:val="normaltextrun"/>
                <w:rFonts w:ascii="Century Gothic" w:hAnsi="Century Gothic" w:cs="Calibri"/>
              </w:rPr>
              <w:t>Alabama Implementation Lessons Learned</w:t>
            </w:r>
          </w:p>
          <w:p w14:paraId="322FB08D" w14:textId="77777777" w:rsidR="006C3006" w:rsidRPr="00613169" w:rsidRDefault="006C3006" w:rsidP="006C3006">
            <w:pPr>
              <w:pStyle w:val="ListParagraph"/>
              <w:rPr>
                <w:rStyle w:val="normaltextrun"/>
                <w:rFonts w:ascii="Century Gothic" w:hAnsi="Century Gothic" w:cs="Calibri"/>
                <w:sz w:val="20"/>
                <w:szCs w:val="20"/>
              </w:rPr>
            </w:pPr>
          </w:p>
        </w:tc>
        <w:tc>
          <w:tcPr>
            <w:tcW w:w="4358" w:type="dxa"/>
            <w:tcBorders>
              <w:top w:val="single" w:sz="4" w:space="0" w:color="auto"/>
              <w:left w:val="single" w:sz="4" w:space="0" w:color="auto"/>
              <w:bottom w:val="single" w:sz="4" w:space="0" w:color="auto"/>
              <w:right w:val="single" w:sz="4" w:space="0" w:color="auto"/>
            </w:tcBorders>
          </w:tcPr>
          <w:p w14:paraId="3635C65C" w14:textId="77777777" w:rsidR="00152DB4" w:rsidRDefault="00152DB4" w:rsidP="007161E4">
            <w:pPr>
              <w:pStyle w:val="ListParagraph"/>
              <w:numPr>
                <w:ilvl w:val="0"/>
                <w:numId w:val="43"/>
              </w:numPr>
              <w:spacing w:before="100" w:beforeAutospacing="1" w:after="100" w:afterAutospacing="1"/>
              <w:rPr>
                <w:rFonts w:ascii="Century Gothic" w:hAnsi="Century Gothic"/>
                <w:color w:val="252525"/>
              </w:rPr>
            </w:pPr>
            <w:r w:rsidRPr="00152DB4">
              <w:rPr>
                <w:rFonts w:ascii="Century Gothic" w:hAnsi="Century Gothic"/>
                <w:color w:val="252525"/>
              </w:rPr>
              <w:t>Al explained how their system was designed and implemented.</w:t>
            </w:r>
          </w:p>
          <w:p w14:paraId="6622E016" w14:textId="77777777" w:rsidR="00152DB4" w:rsidRDefault="00152DB4" w:rsidP="00152DB4">
            <w:pPr>
              <w:pStyle w:val="ListParagraph"/>
              <w:spacing w:before="100" w:beforeAutospacing="1" w:after="100" w:afterAutospacing="1"/>
              <w:rPr>
                <w:rFonts w:ascii="Century Gothic" w:hAnsi="Century Gothic"/>
                <w:color w:val="252525"/>
              </w:rPr>
            </w:pPr>
          </w:p>
          <w:p w14:paraId="0C8A38C6" w14:textId="69FF08D3" w:rsidR="00152DB4" w:rsidRDefault="00152DB4" w:rsidP="003410BA">
            <w:pPr>
              <w:pStyle w:val="ListParagraph"/>
              <w:numPr>
                <w:ilvl w:val="0"/>
                <w:numId w:val="43"/>
              </w:numPr>
              <w:spacing w:before="100" w:beforeAutospacing="1" w:after="100" w:afterAutospacing="1"/>
              <w:rPr>
                <w:rFonts w:ascii="Century Gothic" w:hAnsi="Century Gothic"/>
                <w:color w:val="252525"/>
              </w:rPr>
            </w:pPr>
            <w:r w:rsidRPr="00152DB4">
              <w:rPr>
                <w:rFonts w:ascii="Century Gothic" w:hAnsi="Century Gothic"/>
                <w:color w:val="252525"/>
              </w:rPr>
              <w:t>In the AL system, to be able to be in an ICPC case, they had to have the case and a client in focus</w:t>
            </w:r>
            <w:r w:rsidRPr="00152DB4">
              <w:rPr>
                <w:rFonts w:ascii="Century Gothic" w:hAnsi="Century Gothic"/>
                <w:color w:val="252525"/>
              </w:rPr>
              <w:t xml:space="preserve"> </w:t>
            </w:r>
            <w:r w:rsidRPr="00152DB4">
              <w:rPr>
                <w:rFonts w:ascii="Century Gothic" w:hAnsi="Century Gothic"/>
                <w:color w:val="252525"/>
              </w:rPr>
              <w:t xml:space="preserve">and because the case comes from the Neice clearing house, they wouldn't know who the sending state and the child was. So, they had to build a staging area in the administrative section of their program so that when transmittals came, they could go there. The ICPC workers can look at them on a workload </w:t>
            </w:r>
            <w:r w:rsidRPr="00152DB4">
              <w:rPr>
                <w:rFonts w:ascii="Century Gothic" w:hAnsi="Century Gothic"/>
                <w:color w:val="252525"/>
              </w:rPr>
              <w:t>screen,</w:t>
            </w:r>
            <w:r w:rsidRPr="00152DB4">
              <w:rPr>
                <w:rFonts w:ascii="Century Gothic" w:hAnsi="Century Gothic"/>
                <w:color w:val="252525"/>
              </w:rPr>
              <w:t> what they've received. If they received everything they needed</w:t>
            </w:r>
            <w:r w:rsidRPr="00152DB4">
              <w:rPr>
                <w:rFonts w:ascii="Century Gothic" w:hAnsi="Century Gothic"/>
                <w:color w:val="252525"/>
              </w:rPr>
              <w:t>.</w:t>
            </w:r>
            <w:r w:rsidRPr="00152DB4">
              <w:rPr>
                <w:rFonts w:ascii="Century Gothic" w:hAnsi="Century Gothic"/>
                <w:color w:val="252525"/>
              </w:rPr>
              <w:t xml:space="preserve"> If they've not received everything they need with that </w:t>
            </w:r>
            <w:r w:rsidRPr="00152DB4">
              <w:rPr>
                <w:rFonts w:ascii="Century Gothic" w:hAnsi="Century Gothic"/>
                <w:color w:val="252525"/>
              </w:rPr>
              <w:lastRenderedPageBreak/>
              <w:t xml:space="preserve">transmittal, then it can stay on the workload, and they don't transfer it over into </w:t>
            </w:r>
            <w:r w:rsidRPr="00152DB4">
              <w:rPr>
                <w:rFonts w:ascii="Century Gothic" w:hAnsi="Century Gothic"/>
                <w:color w:val="252525"/>
              </w:rPr>
              <w:t>the client</w:t>
            </w:r>
            <w:r w:rsidRPr="00152DB4">
              <w:rPr>
                <w:rFonts w:ascii="Century Gothic" w:hAnsi="Century Gothic"/>
                <w:color w:val="252525"/>
              </w:rPr>
              <w:t xml:space="preserve"> or the case side until they have everything that they need. </w:t>
            </w:r>
          </w:p>
          <w:p w14:paraId="2DB0B66F" w14:textId="77777777" w:rsidR="00152DB4" w:rsidRPr="00152DB4" w:rsidRDefault="00152DB4" w:rsidP="00152DB4">
            <w:pPr>
              <w:pStyle w:val="ListParagraph"/>
              <w:rPr>
                <w:rFonts w:ascii="Century Gothic" w:hAnsi="Century Gothic"/>
                <w:color w:val="252525"/>
              </w:rPr>
            </w:pPr>
          </w:p>
          <w:p w14:paraId="58FB2D02" w14:textId="77777777" w:rsidR="006C3006" w:rsidRDefault="00152DB4" w:rsidP="00152DB4">
            <w:pPr>
              <w:pStyle w:val="ListParagraph"/>
              <w:numPr>
                <w:ilvl w:val="0"/>
                <w:numId w:val="43"/>
              </w:numPr>
              <w:spacing w:before="100" w:beforeAutospacing="1" w:after="100" w:afterAutospacing="1"/>
              <w:rPr>
                <w:rFonts w:ascii="Century Gothic" w:hAnsi="Century Gothic"/>
                <w:color w:val="252525"/>
              </w:rPr>
            </w:pPr>
            <w:r w:rsidRPr="00152DB4">
              <w:rPr>
                <w:rFonts w:ascii="Century Gothic" w:hAnsi="Century Gothic"/>
                <w:color w:val="252525"/>
              </w:rPr>
              <w:t xml:space="preserve"> Once they do that, </w:t>
            </w:r>
            <w:r w:rsidRPr="00152DB4">
              <w:rPr>
                <w:rFonts w:ascii="Century Gothic" w:hAnsi="Century Gothic"/>
                <w:color w:val="252525"/>
              </w:rPr>
              <w:t>their system</w:t>
            </w:r>
            <w:r w:rsidRPr="00152DB4">
              <w:rPr>
                <w:rFonts w:ascii="Century Gothic" w:hAnsi="Century Gothic"/>
                <w:color w:val="252525"/>
              </w:rPr>
              <w:t xml:space="preserve"> allows them, from the workload screen, to create their intake, which then leads to their </w:t>
            </w:r>
            <w:r w:rsidRPr="00152DB4">
              <w:rPr>
                <w:rFonts w:ascii="Century Gothic" w:hAnsi="Century Gothic"/>
                <w:color w:val="252525"/>
              </w:rPr>
              <w:t>referral. Which</w:t>
            </w:r>
            <w:r w:rsidRPr="00152DB4">
              <w:rPr>
                <w:rFonts w:ascii="Century Gothic" w:hAnsi="Century Gothic"/>
                <w:color w:val="252525"/>
              </w:rPr>
              <w:t xml:space="preserve"> gets the child and the family into their system, and then from the referral, they can automatically create their provider record, and they can provide their case. So, that's how the </w:t>
            </w:r>
            <w:r w:rsidRPr="00152DB4">
              <w:rPr>
                <w:rFonts w:ascii="Century Gothic" w:hAnsi="Century Gothic"/>
                <w:color w:val="252525"/>
              </w:rPr>
              <w:t>workflows</w:t>
            </w:r>
            <w:r w:rsidRPr="00152DB4">
              <w:rPr>
                <w:rFonts w:ascii="Century Gothic" w:hAnsi="Century Gothic"/>
                <w:color w:val="252525"/>
              </w:rPr>
              <w:t xml:space="preserve"> with the AL program, from the staging area into intake, to referral, and then to their case.  </w:t>
            </w:r>
          </w:p>
          <w:p w14:paraId="36FA89C2" w14:textId="77777777" w:rsidR="003B0A33" w:rsidRPr="003B0A33" w:rsidRDefault="003B0A33" w:rsidP="003B0A33">
            <w:pPr>
              <w:pStyle w:val="ListParagraph"/>
              <w:rPr>
                <w:rFonts w:ascii="Century Gothic" w:hAnsi="Century Gothic"/>
                <w:color w:val="252525"/>
              </w:rPr>
            </w:pPr>
          </w:p>
          <w:p w14:paraId="40042818" w14:textId="4271E988" w:rsidR="003B0A33" w:rsidRDefault="003B0A33" w:rsidP="003B0A33">
            <w:pPr>
              <w:pStyle w:val="ListParagraph"/>
              <w:numPr>
                <w:ilvl w:val="0"/>
                <w:numId w:val="43"/>
              </w:numPr>
              <w:spacing w:before="100" w:beforeAutospacing="1" w:after="100" w:afterAutospacing="1"/>
              <w:rPr>
                <w:rFonts w:ascii="Century Gothic" w:hAnsi="Century Gothic"/>
                <w:color w:val="252525"/>
              </w:rPr>
            </w:pPr>
            <w:r w:rsidRPr="003B0A33">
              <w:rPr>
                <w:rFonts w:ascii="Century Gothic" w:hAnsi="Century Gothic"/>
                <w:color w:val="252525"/>
              </w:rPr>
              <w:t xml:space="preserve">AL used the specifications document that Tetrus provided instead of creating a separate business document. and built the </w:t>
            </w:r>
            <w:r w:rsidRPr="003B0A33">
              <w:rPr>
                <w:rFonts w:ascii="Century Gothic" w:hAnsi="Century Gothic"/>
                <w:color w:val="252525"/>
              </w:rPr>
              <w:t>code.</w:t>
            </w:r>
          </w:p>
          <w:p w14:paraId="27928ED2" w14:textId="77777777" w:rsidR="003B0A33" w:rsidRPr="003B0A33" w:rsidRDefault="003B0A33" w:rsidP="003B0A33">
            <w:pPr>
              <w:pStyle w:val="ListParagraph"/>
              <w:rPr>
                <w:rFonts w:ascii="Century Gothic" w:hAnsi="Century Gothic"/>
                <w:color w:val="252525"/>
              </w:rPr>
            </w:pPr>
          </w:p>
          <w:p w14:paraId="7A82F5D6" w14:textId="7F4E8ED7" w:rsidR="003B0A33" w:rsidRPr="003B0A33" w:rsidRDefault="003B0A33" w:rsidP="003B0A33">
            <w:pPr>
              <w:pStyle w:val="ListParagraph"/>
              <w:numPr>
                <w:ilvl w:val="0"/>
                <w:numId w:val="43"/>
              </w:numPr>
              <w:spacing w:before="100" w:beforeAutospacing="1" w:after="100" w:afterAutospacing="1"/>
              <w:rPr>
                <w:rFonts w:ascii="Century Gothic" w:hAnsi="Century Gothic"/>
                <w:color w:val="252525"/>
              </w:rPr>
            </w:pPr>
            <w:r>
              <w:rPr>
                <w:rFonts w:ascii="Century Gothic" w:hAnsi="Century Gothic"/>
                <w:color w:val="252525"/>
              </w:rPr>
              <w:t>A</w:t>
            </w:r>
            <w:r w:rsidRPr="003B0A33">
              <w:rPr>
                <w:rFonts w:ascii="Century Gothic" w:hAnsi="Century Gothic"/>
                <w:color w:val="252525"/>
              </w:rPr>
              <w:t>ccording to what would be mandatory and what was conditional.</w:t>
            </w:r>
          </w:p>
          <w:p w14:paraId="5203CB1D" w14:textId="77777777" w:rsidR="003B0A33" w:rsidRPr="003B0A33" w:rsidRDefault="003B0A33" w:rsidP="003B0A33">
            <w:pPr>
              <w:spacing w:before="100" w:beforeAutospacing="1" w:after="100" w:afterAutospacing="1"/>
              <w:rPr>
                <w:rFonts w:ascii="Century Gothic" w:hAnsi="Century Gothic"/>
                <w:color w:val="252525"/>
              </w:rPr>
            </w:pPr>
            <w:r w:rsidRPr="003B0A33">
              <w:rPr>
                <w:rFonts w:ascii="Century Gothic" w:hAnsi="Century Gothic"/>
                <w:color w:val="252525"/>
              </w:rPr>
              <w:t>Development team inputs:</w:t>
            </w:r>
          </w:p>
          <w:p w14:paraId="2623D017" w14:textId="03337F77" w:rsidR="003B0A33" w:rsidRDefault="003B0A33" w:rsidP="003B0A33">
            <w:pPr>
              <w:pStyle w:val="ListParagraph"/>
              <w:numPr>
                <w:ilvl w:val="0"/>
                <w:numId w:val="54"/>
              </w:numPr>
              <w:spacing w:before="100" w:beforeAutospacing="1" w:after="100" w:afterAutospacing="1"/>
              <w:rPr>
                <w:rFonts w:ascii="Century Gothic" w:hAnsi="Century Gothic"/>
                <w:color w:val="252525"/>
              </w:rPr>
            </w:pPr>
            <w:r w:rsidRPr="003B0A33">
              <w:rPr>
                <w:rFonts w:ascii="Century Gothic" w:hAnsi="Century Gothic"/>
                <w:color w:val="252525"/>
              </w:rPr>
              <w:t>AL initially had an issue with the way their FACTS system dealt with the case compared to any other system. The challenging part was to correlate both systems.</w:t>
            </w:r>
          </w:p>
          <w:p w14:paraId="67B2CE3C" w14:textId="77777777" w:rsidR="003B0A33" w:rsidRPr="003B0A33" w:rsidRDefault="003B0A33" w:rsidP="003B0A33">
            <w:pPr>
              <w:pStyle w:val="ListParagraph"/>
              <w:spacing w:before="100" w:beforeAutospacing="1" w:after="100" w:afterAutospacing="1"/>
              <w:rPr>
                <w:rFonts w:ascii="Century Gothic" w:hAnsi="Century Gothic"/>
                <w:color w:val="252525"/>
              </w:rPr>
            </w:pPr>
          </w:p>
          <w:p w14:paraId="46F2C890" w14:textId="77777777" w:rsidR="003B0A33" w:rsidRPr="003B0A33" w:rsidRDefault="003B0A33" w:rsidP="003B0A33">
            <w:pPr>
              <w:pStyle w:val="ListParagraph"/>
              <w:numPr>
                <w:ilvl w:val="0"/>
                <w:numId w:val="43"/>
              </w:numPr>
              <w:spacing w:before="100" w:beforeAutospacing="1" w:after="100" w:afterAutospacing="1"/>
              <w:rPr>
                <w:rFonts w:ascii="Century Gothic" w:hAnsi="Century Gothic"/>
                <w:color w:val="252525"/>
              </w:rPr>
            </w:pPr>
            <w:r w:rsidRPr="003B0A33">
              <w:rPr>
                <w:rFonts w:ascii="Century Gothic" w:hAnsi="Century Gothic"/>
                <w:color w:val="252525"/>
              </w:rPr>
              <w:t xml:space="preserve">The team had a lot of meetings with the business analysts and </w:t>
            </w:r>
            <w:r w:rsidRPr="003B0A33">
              <w:rPr>
                <w:rFonts w:ascii="Century Gothic" w:hAnsi="Century Gothic"/>
                <w:color w:val="252525"/>
              </w:rPr>
              <w:lastRenderedPageBreak/>
              <w:t>the ICPC workers to understand the system in depth with respect to the regulation type and the type of care.</w:t>
            </w:r>
          </w:p>
          <w:p w14:paraId="6B051DB8" w14:textId="77777777" w:rsidR="003B0A33" w:rsidRPr="003B0A33" w:rsidRDefault="003B0A33" w:rsidP="003B0A33">
            <w:pPr>
              <w:pStyle w:val="ListParagraph"/>
              <w:spacing w:before="100" w:beforeAutospacing="1" w:after="100" w:afterAutospacing="1"/>
              <w:rPr>
                <w:rFonts w:ascii="Century Gothic" w:hAnsi="Century Gothic"/>
                <w:color w:val="252525"/>
              </w:rPr>
            </w:pPr>
          </w:p>
          <w:p w14:paraId="49D8A6B6" w14:textId="567C7179" w:rsidR="003B0A33" w:rsidRDefault="003B0A33" w:rsidP="00213CA6">
            <w:pPr>
              <w:pStyle w:val="ListParagraph"/>
              <w:numPr>
                <w:ilvl w:val="0"/>
                <w:numId w:val="54"/>
              </w:numPr>
              <w:spacing w:before="100" w:beforeAutospacing="1" w:after="100" w:afterAutospacing="1"/>
              <w:rPr>
                <w:rFonts w:ascii="Century Gothic" w:hAnsi="Century Gothic"/>
                <w:color w:val="252525"/>
              </w:rPr>
            </w:pPr>
            <w:r w:rsidRPr="003B0A33">
              <w:rPr>
                <w:rFonts w:ascii="Century Gothic" w:hAnsi="Century Gothic"/>
                <w:color w:val="252525"/>
              </w:rPr>
              <w:t>The other challenging issue was state IDs and Neice IDs. The team assumed it would be one state ID and one Neice ID while they transferred to the Neice clearing house. But later</w:t>
            </w:r>
            <w:r w:rsidRPr="003B0A33">
              <w:rPr>
                <w:rFonts w:ascii="Century Gothic" w:hAnsi="Century Gothic"/>
                <w:color w:val="252525"/>
              </w:rPr>
              <w:t xml:space="preserve"> </w:t>
            </w:r>
            <w:r w:rsidRPr="003B0A33">
              <w:rPr>
                <w:rFonts w:ascii="Century Gothic" w:hAnsi="Century Gothic"/>
                <w:color w:val="252525"/>
              </w:rPr>
              <w:t xml:space="preserve">realized there will be different Neice IDs for the same child and the same provider depending on the regulation type or the type of care. So, understanding when they get a new </w:t>
            </w:r>
            <w:proofErr w:type="spellStart"/>
            <w:r w:rsidRPr="003B0A33">
              <w:rPr>
                <w:rFonts w:ascii="Century Gothic" w:hAnsi="Century Gothic"/>
                <w:color w:val="252525"/>
              </w:rPr>
              <w:t>neiceid</w:t>
            </w:r>
            <w:proofErr w:type="spellEnd"/>
            <w:r w:rsidRPr="003B0A33">
              <w:rPr>
                <w:rFonts w:ascii="Century Gothic" w:hAnsi="Century Gothic"/>
                <w:color w:val="252525"/>
              </w:rPr>
              <w:t>,</w:t>
            </w:r>
            <w:r w:rsidR="00BC2FBB">
              <w:rPr>
                <w:rFonts w:ascii="Century Gothic" w:hAnsi="Century Gothic"/>
                <w:color w:val="252525"/>
              </w:rPr>
              <w:t xml:space="preserve"> </w:t>
            </w:r>
            <w:r w:rsidRPr="003B0A33">
              <w:rPr>
                <w:rFonts w:ascii="Century Gothic" w:hAnsi="Century Gothic"/>
                <w:color w:val="252525"/>
              </w:rPr>
              <w:t>state ID, helped them design the tables.</w:t>
            </w:r>
          </w:p>
          <w:p w14:paraId="5648DB83" w14:textId="77777777" w:rsidR="003B0A33" w:rsidRPr="003B0A33" w:rsidRDefault="003B0A33" w:rsidP="003B0A33">
            <w:pPr>
              <w:pStyle w:val="ListParagraph"/>
              <w:rPr>
                <w:rFonts w:ascii="Century Gothic" w:hAnsi="Century Gothic"/>
                <w:color w:val="252525"/>
              </w:rPr>
            </w:pPr>
          </w:p>
          <w:p w14:paraId="199723E6" w14:textId="77777777" w:rsidR="003B0A33" w:rsidRPr="003B0A33" w:rsidRDefault="003B0A33" w:rsidP="003B0A33">
            <w:pPr>
              <w:pStyle w:val="ListParagraph"/>
              <w:spacing w:before="100" w:beforeAutospacing="1" w:after="100" w:afterAutospacing="1"/>
              <w:rPr>
                <w:rFonts w:ascii="Century Gothic" w:hAnsi="Century Gothic"/>
                <w:color w:val="252525"/>
              </w:rPr>
            </w:pPr>
          </w:p>
          <w:p w14:paraId="146904E3" w14:textId="77777777" w:rsidR="00BC2FBB" w:rsidRDefault="003B0A33" w:rsidP="00BC2FBB">
            <w:pPr>
              <w:pStyle w:val="ListParagraph"/>
              <w:numPr>
                <w:ilvl w:val="0"/>
                <w:numId w:val="55"/>
              </w:numPr>
              <w:spacing w:before="100" w:beforeAutospacing="1" w:after="100" w:afterAutospacing="1"/>
              <w:rPr>
                <w:rFonts w:ascii="Century Gothic" w:hAnsi="Century Gothic"/>
                <w:color w:val="252525"/>
              </w:rPr>
            </w:pPr>
            <w:r w:rsidRPr="003B0A33">
              <w:rPr>
                <w:rFonts w:ascii="Century Gothic" w:hAnsi="Century Gothic"/>
                <w:color w:val="252525"/>
              </w:rPr>
              <w:t>Considering the complexity and the challenges, the team decided to code based on the XML, the mapping document provided by Tetrus, and the XML files (transmittal XML's provided by Tetrus).</w:t>
            </w:r>
          </w:p>
          <w:p w14:paraId="79B48013" w14:textId="77777777" w:rsidR="00BC2FBB" w:rsidRDefault="00BC2FBB" w:rsidP="00BC2FBB">
            <w:pPr>
              <w:pStyle w:val="ListParagraph"/>
              <w:spacing w:before="100" w:beforeAutospacing="1" w:after="100" w:afterAutospacing="1"/>
              <w:rPr>
                <w:rFonts w:ascii="Century Gothic" w:hAnsi="Century Gothic"/>
                <w:color w:val="252525"/>
              </w:rPr>
            </w:pPr>
          </w:p>
          <w:p w14:paraId="6D658905" w14:textId="31012805" w:rsidR="003B0A33" w:rsidRPr="00BC2FBB" w:rsidRDefault="003B0A33" w:rsidP="00BC2FBB">
            <w:pPr>
              <w:pStyle w:val="ListParagraph"/>
              <w:numPr>
                <w:ilvl w:val="0"/>
                <w:numId w:val="43"/>
              </w:numPr>
              <w:spacing w:before="100" w:beforeAutospacing="1" w:after="100" w:afterAutospacing="1"/>
              <w:rPr>
                <w:rFonts w:ascii="Century Gothic" w:hAnsi="Century Gothic"/>
                <w:color w:val="252525"/>
              </w:rPr>
            </w:pPr>
            <w:r w:rsidRPr="00BC2FBB">
              <w:rPr>
                <w:rFonts w:ascii="Century Gothic" w:hAnsi="Century Gothic"/>
                <w:color w:val="252525"/>
              </w:rPr>
              <w:t>It took AL to go through the Excel sheet and the XML's for around 3–4 months, which helped them code all the tables and validate everything based on the XML document. Team AL mentioned that</w:t>
            </w:r>
          </w:p>
          <w:p w14:paraId="7B73422B" w14:textId="77777777" w:rsidR="003B0A33" w:rsidRDefault="003B0A33" w:rsidP="003B0A33">
            <w:pPr>
              <w:pStyle w:val="ListParagraph"/>
              <w:spacing w:before="100" w:beforeAutospacing="1" w:after="100" w:afterAutospacing="1"/>
              <w:rPr>
                <w:rFonts w:ascii="Century Gothic" w:hAnsi="Century Gothic"/>
                <w:color w:val="252525"/>
              </w:rPr>
            </w:pPr>
            <w:r w:rsidRPr="003B0A33">
              <w:rPr>
                <w:rFonts w:ascii="Century Gothic" w:hAnsi="Century Gothic"/>
                <w:color w:val="252525"/>
              </w:rPr>
              <w:t>was the right decision they made, as they only had a couple of minor issues after going live.</w:t>
            </w:r>
          </w:p>
          <w:p w14:paraId="1150D205" w14:textId="77777777" w:rsidR="003B0A33" w:rsidRDefault="003B0A33" w:rsidP="003B0A33">
            <w:pPr>
              <w:pStyle w:val="ListParagraph"/>
              <w:spacing w:before="100" w:beforeAutospacing="1" w:after="100" w:afterAutospacing="1"/>
              <w:rPr>
                <w:rFonts w:ascii="Century Gothic" w:hAnsi="Century Gothic"/>
                <w:color w:val="252525"/>
              </w:rPr>
            </w:pPr>
          </w:p>
          <w:p w14:paraId="257B667A" w14:textId="7EE03CCE" w:rsidR="003B0A33" w:rsidRDefault="003B0A33" w:rsidP="003B0A33">
            <w:pPr>
              <w:pStyle w:val="ListParagraph"/>
              <w:numPr>
                <w:ilvl w:val="0"/>
                <w:numId w:val="55"/>
              </w:numPr>
              <w:spacing w:before="100" w:beforeAutospacing="1" w:after="100" w:afterAutospacing="1"/>
              <w:rPr>
                <w:rFonts w:ascii="Century Gothic" w:hAnsi="Century Gothic"/>
                <w:color w:val="252525"/>
              </w:rPr>
            </w:pPr>
            <w:r w:rsidRPr="003B0A33">
              <w:rPr>
                <w:rFonts w:ascii="Century Gothic" w:hAnsi="Century Gothic"/>
                <w:color w:val="252525"/>
              </w:rPr>
              <w:lastRenderedPageBreak/>
              <w:t>The team is storing all the XML files, whatever they are receiving from other states , as well as whatever they are sending to other states. Other than extracting the data and putting it into the table</w:t>
            </w:r>
            <w:r w:rsidR="00BC2FBB">
              <w:rPr>
                <w:rFonts w:ascii="Century Gothic" w:hAnsi="Century Gothic"/>
                <w:color w:val="252525"/>
              </w:rPr>
              <w:t>.</w:t>
            </w:r>
          </w:p>
          <w:p w14:paraId="69BBA43D" w14:textId="77777777" w:rsidR="00BC2FBB" w:rsidRPr="003B0A33" w:rsidRDefault="00BC2FBB" w:rsidP="00BC2FBB">
            <w:pPr>
              <w:pStyle w:val="ListParagraph"/>
              <w:spacing w:before="100" w:beforeAutospacing="1" w:after="100" w:afterAutospacing="1"/>
              <w:rPr>
                <w:rFonts w:ascii="Century Gothic" w:hAnsi="Century Gothic"/>
                <w:color w:val="252525"/>
              </w:rPr>
            </w:pPr>
          </w:p>
          <w:p w14:paraId="0A171CE8" w14:textId="77777777" w:rsidR="003B0A33" w:rsidRPr="00BC2FBB" w:rsidRDefault="003B0A33" w:rsidP="00BC2FBB">
            <w:pPr>
              <w:pStyle w:val="ListParagraph"/>
              <w:numPr>
                <w:ilvl w:val="0"/>
                <w:numId w:val="43"/>
              </w:numPr>
              <w:spacing w:before="100" w:beforeAutospacing="1" w:after="100" w:afterAutospacing="1"/>
              <w:rPr>
                <w:rFonts w:ascii="Century Gothic" w:hAnsi="Century Gothic"/>
                <w:color w:val="252525"/>
              </w:rPr>
            </w:pPr>
            <w:r w:rsidRPr="00BC2FBB">
              <w:rPr>
                <w:rFonts w:ascii="Century Gothic" w:hAnsi="Century Gothic"/>
                <w:color w:val="252525"/>
              </w:rPr>
              <w:t>They store the entire XML except the file attachment part. Whenever they get an issue with other states or when they send any transmittal,</w:t>
            </w:r>
          </w:p>
          <w:p w14:paraId="33BCA7CE" w14:textId="77777777" w:rsidR="003B0A33" w:rsidRPr="003B0A33" w:rsidRDefault="003B0A33" w:rsidP="00BC2FBB">
            <w:pPr>
              <w:pStyle w:val="ListParagraph"/>
              <w:spacing w:before="100" w:beforeAutospacing="1" w:after="100" w:afterAutospacing="1"/>
              <w:rPr>
                <w:rFonts w:ascii="Century Gothic" w:hAnsi="Century Gothic"/>
                <w:color w:val="252525"/>
              </w:rPr>
            </w:pPr>
            <w:r w:rsidRPr="003B0A33">
              <w:rPr>
                <w:rFonts w:ascii="Century Gothic" w:hAnsi="Century Gothic"/>
                <w:color w:val="252525"/>
              </w:rPr>
              <w:t>When they see an issue exception in the transmittal, they immediately go there and look at the core XML, and it's easy for them to identify any issue just by looking at the XML.</w:t>
            </w:r>
          </w:p>
          <w:p w14:paraId="677E542A" w14:textId="6495C741" w:rsidR="003B0A33" w:rsidRPr="003B0A33" w:rsidRDefault="003B0A33" w:rsidP="003B0A33">
            <w:pPr>
              <w:pStyle w:val="ListParagraph"/>
              <w:spacing w:before="100" w:beforeAutospacing="1" w:after="100" w:afterAutospacing="1"/>
              <w:rPr>
                <w:rFonts w:ascii="Century Gothic" w:hAnsi="Century Gothic"/>
                <w:color w:val="252525"/>
              </w:rPr>
            </w:pPr>
          </w:p>
          <w:p w14:paraId="746FB049" w14:textId="17C5C5B0" w:rsidR="003B0A33" w:rsidRPr="003B0A33" w:rsidRDefault="003B0A33" w:rsidP="003B0A33">
            <w:pPr>
              <w:pStyle w:val="ListParagraph"/>
              <w:numPr>
                <w:ilvl w:val="0"/>
                <w:numId w:val="55"/>
              </w:numPr>
              <w:spacing w:before="100" w:beforeAutospacing="1" w:after="100" w:afterAutospacing="1"/>
              <w:rPr>
                <w:rFonts w:ascii="Century Gothic" w:hAnsi="Century Gothic"/>
                <w:color w:val="252525"/>
              </w:rPr>
            </w:pPr>
            <w:r w:rsidRPr="003B0A33">
              <w:rPr>
                <w:rFonts w:ascii="Century Gothic" w:hAnsi="Century Gothic"/>
                <w:color w:val="252525"/>
              </w:rPr>
              <w:t xml:space="preserve">Data migration was another challenging issue. They have data from 2016 onwards in the Neice system, but unfortunately, either in the Neice </w:t>
            </w:r>
            <w:r w:rsidRPr="003B0A33">
              <w:rPr>
                <w:rFonts w:ascii="Century Gothic" w:hAnsi="Century Gothic"/>
                <w:color w:val="252525"/>
              </w:rPr>
              <w:t>Clearinghouse or</w:t>
            </w:r>
            <w:r w:rsidRPr="003B0A33">
              <w:rPr>
                <w:rFonts w:ascii="Century Gothic" w:hAnsi="Century Gothic"/>
                <w:color w:val="252525"/>
              </w:rPr>
              <w:t xml:space="preserve"> the FACTS system, </w:t>
            </w:r>
            <w:r w:rsidRPr="003B0A33">
              <w:rPr>
                <w:rFonts w:ascii="Century Gothic" w:hAnsi="Century Gothic"/>
                <w:color w:val="252525"/>
              </w:rPr>
              <w:t>both</w:t>
            </w:r>
            <w:r w:rsidRPr="003B0A33">
              <w:rPr>
                <w:rFonts w:ascii="Century Gothic" w:hAnsi="Century Gothic"/>
                <w:color w:val="252525"/>
              </w:rPr>
              <w:t xml:space="preserve"> don't carry other IDs.</w:t>
            </w:r>
          </w:p>
          <w:p w14:paraId="7BCAE956" w14:textId="6DB0DE7A" w:rsidR="003B0A33" w:rsidRPr="003B0A33" w:rsidRDefault="003B0A33" w:rsidP="00BC2FBB">
            <w:pPr>
              <w:pStyle w:val="ListParagraph"/>
              <w:spacing w:before="100" w:beforeAutospacing="1" w:after="100" w:afterAutospacing="1"/>
              <w:rPr>
                <w:rFonts w:ascii="Century Gothic" w:hAnsi="Century Gothic"/>
                <w:color w:val="252525"/>
              </w:rPr>
            </w:pPr>
            <w:r w:rsidRPr="003B0A33">
              <w:rPr>
                <w:rFonts w:ascii="Century Gothic" w:hAnsi="Century Gothic"/>
                <w:color w:val="252525"/>
              </w:rPr>
              <w:t xml:space="preserve">Neice Clearinghouse does not carry Alabama IDs, and in the same way, FACTS </w:t>
            </w:r>
            <w:r w:rsidRPr="003B0A33">
              <w:rPr>
                <w:rFonts w:ascii="Century Gothic" w:hAnsi="Century Gothic"/>
                <w:color w:val="252525"/>
              </w:rPr>
              <w:t>do</w:t>
            </w:r>
            <w:r w:rsidRPr="003B0A33">
              <w:rPr>
                <w:rFonts w:ascii="Century Gothic" w:hAnsi="Century Gothic"/>
                <w:color w:val="252525"/>
              </w:rPr>
              <w:t xml:space="preserve"> not carry Neice IDs to Neice cases, provider IDs, or client IDs. The team resolved this, and there were many data fixes after 3 weeks of production release and</w:t>
            </w:r>
          </w:p>
          <w:p w14:paraId="6A94ECDC" w14:textId="32667C28" w:rsidR="003B0A33" w:rsidRPr="0048224B" w:rsidRDefault="003B0A33" w:rsidP="00BC2FBB">
            <w:pPr>
              <w:pStyle w:val="ListParagraph"/>
              <w:spacing w:before="100" w:beforeAutospacing="1" w:after="100" w:afterAutospacing="1"/>
              <w:rPr>
                <w:rFonts w:ascii="Century Gothic" w:hAnsi="Century Gothic"/>
                <w:color w:val="252525"/>
              </w:rPr>
            </w:pPr>
            <w:r w:rsidRPr="003B0A33">
              <w:rPr>
                <w:rFonts w:ascii="Century Gothic" w:hAnsi="Century Gothic"/>
                <w:color w:val="252525"/>
              </w:rPr>
              <w:t>Now that the system is stable, AL is working on enhancements.</w:t>
            </w:r>
          </w:p>
        </w:tc>
        <w:tc>
          <w:tcPr>
            <w:tcW w:w="2672" w:type="dxa"/>
            <w:tcBorders>
              <w:top w:val="single" w:sz="4" w:space="0" w:color="auto"/>
              <w:left w:val="single" w:sz="4" w:space="0" w:color="auto"/>
              <w:bottom w:val="single" w:sz="4" w:space="0" w:color="auto"/>
              <w:right w:val="single" w:sz="4" w:space="0" w:color="auto"/>
            </w:tcBorders>
          </w:tcPr>
          <w:p w14:paraId="6E4F9361" w14:textId="77777777" w:rsidR="006C3006" w:rsidRDefault="006C3006" w:rsidP="00FA396A">
            <w:pPr>
              <w:pStyle w:val="NoSpacing"/>
              <w:rPr>
                <w:rFonts w:ascii="Century Gothic" w:hAnsi="Century Gothic"/>
              </w:rPr>
            </w:pPr>
          </w:p>
        </w:tc>
      </w:tr>
      <w:tr w:rsidR="00017C13" w:rsidRPr="0074032A" w14:paraId="6ECDF8CA" w14:textId="77777777" w:rsidTr="00F3683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001" w:type="dxa"/>
            <w:tcBorders>
              <w:top w:val="single" w:sz="4" w:space="0" w:color="auto"/>
              <w:left w:val="single" w:sz="4" w:space="0" w:color="auto"/>
              <w:bottom w:val="single" w:sz="4" w:space="0" w:color="auto"/>
              <w:right w:val="single" w:sz="4" w:space="0" w:color="auto"/>
            </w:tcBorders>
          </w:tcPr>
          <w:p w14:paraId="7B2EA303" w14:textId="048344CC" w:rsidR="00017C13" w:rsidRPr="006D387D" w:rsidRDefault="00613169" w:rsidP="006D387D">
            <w:pPr>
              <w:ind w:left="360"/>
              <w:rPr>
                <w:rFonts w:ascii="Century Gothic" w:hAnsi="Century Gothic"/>
              </w:rPr>
            </w:pPr>
            <w:r w:rsidRPr="006D387D">
              <w:rPr>
                <w:rStyle w:val="normaltextrun"/>
                <w:rFonts w:ascii="Century Gothic" w:hAnsi="Century Gothic" w:cs="Calibri"/>
              </w:rPr>
              <w:lastRenderedPageBreak/>
              <w:t>NCH 1.0 Conversion to NCH 2.0 Updates:</w:t>
            </w:r>
          </w:p>
        </w:tc>
        <w:tc>
          <w:tcPr>
            <w:tcW w:w="4358" w:type="dxa"/>
            <w:tcBorders>
              <w:top w:val="single" w:sz="4" w:space="0" w:color="auto"/>
              <w:left w:val="single" w:sz="4" w:space="0" w:color="auto"/>
              <w:bottom w:val="single" w:sz="4" w:space="0" w:color="auto"/>
              <w:right w:val="single" w:sz="4" w:space="0" w:color="auto"/>
            </w:tcBorders>
          </w:tcPr>
          <w:p w14:paraId="3411E1A6" w14:textId="1FD9368A" w:rsidR="00E42BC2" w:rsidRDefault="0048224B" w:rsidP="00C07BF2">
            <w:pPr>
              <w:numPr>
                <w:ilvl w:val="0"/>
                <w:numId w:val="45"/>
              </w:numPr>
              <w:overflowPunct/>
              <w:autoSpaceDE/>
              <w:autoSpaceDN/>
              <w:adjustRightInd/>
              <w:spacing w:before="100" w:beforeAutospacing="1" w:after="100" w:afterAutospacing="1"/>
              <w:rPr>
                <w:rFonts w:ascii="Century Gothic" w:hAnsi="Century Gothic"/>
                <w:color w:val="252525"/>
                <w:sz w:val="22"/>
                <w:szCs w:val="22"/>
              </w:rPr>
            </w:pPr>
            <w:r w:rsidRPr="00C07BF2">
              <w:rPr>
                <w:rFonts w:ascii="Century Gothic" w:hAnsi="Century Gothic"/>
                <w:color w:val="252525"/>
                <w:sz w:val="22"/>
                <w:szCs w:val="22"/>
              </w:rPr>
              <w:t>ID</w:t>
            </w:r>
            <w:r w:rsidR="00E42BC2" w:rsidRPr="00C07BF2">
              <w:rPr>
                <w:rFonts w:ascii="Century Gothic" w:hAnsi="Century Gothic"/>
                <w:color w:val="252525"/>
                <w:sz w:val="22"/>
                <w:szCs w:val="22"/>
              </w:rPr>
              <w:t>- The</w:t>
            </w:r>
            <w:r w:rsidR="00E42BC2" w:rsidRPr="00C07BF2">
              <w:rPr>
                <w:rFonts w:ascii="Century Gothic" w:hAnsi="Century Gothic"/>
                <w:color w:val="252525"/>
                <w:sz w:val="22"/>
                <w:szCs w:val="22"/>
              </w:rPr>
              <w:t xml:space="preserve"> NCH 2.0 project is underway. The development effort has started. They are currently in the process of establishing connectivity to the NCH dev and UAT environments, and they've </w:t>
            </w:r>
            <w:r w:rsidR="00E42BC2" w:rsidRPr="00C07BF2">
              <w:rPr>
                <w:rFonts w:ascii="Century Gothic" w:hAnsi="Century Gothic"/>
                <w:color w:val="252525"/>
                <w:sz w:val="22"/>
                <w:szCs w:val="22"/>
              </w:rPr>
              <w:t>started some</w:t>
            </w:r>
            <w:r w:rsidR="00E42BC2" w:rsidRPr="00C07BF2">
              <w:rPr>
                <w:rFonts w:ascii="Century Gothic" w:hAnsi="Century Gothic"/>
                <w:color w:val="252525"/>
                <w:sz w:val="22"/>
                <w:szCs w:val="22"/>
              </w:rPr>
              <w:t xml:space="preserve"> coding changes with the simpler XPath changes in the XML payload. They will have an update on the live date soon.</w:t>
            </w:r>
          </w:p>
          <w:p w14:paraId="7F391A56" w14:textId="77777777" w:rsidR="00C07BF2" w:rsidRPr="00C07BF2" w:rsidRDefault="00C07BF2" w:rsidP="00C07BF2">
            <w:pPr>
              <w:overflowPunct/>
              <w:autoSpaceDE/>
              <w:autoSpaceDN/>
              <w:adjustRightInd/>
              <w:spacing w:before="100" w:beforeAutospacing="1" w:after="100" w:afterAutospacing="1"/>
              <w:ind w:left="720"/>
              <w:rPr>
                <w:rFonts w:ascii="Century Gothic" w:hAnsi="Century Gothic"/>
                <w:color w:val="252525"/>
                <w:sz w:val="22"/>
                <w:szCs w:val="22"/>
              </w:rPr>
            </w:pPr>
          </w:p>
          <w:p w14:paraId="1E7F7EED" w14:textId="57CCA33C" w:rsidR="0048224B" w:rsidRPr="00C07BF2" w:rsidRDefault="0048224B" w:rsidP="0048224B">
            <w:pPr>
              <w:numPr>
                <w:ilvl w:val="0"/>
                <w:numId w:val="45"/>
              </w:numPr>
              <w:overflowPunct/>
              <w:autoSpaceDE/>
              <w:autoSpaceDN/>
              <w:adjustRightInd/>
              <w:spacing w:before="100" w:beforeAutospacing="1" w:after="100" w:afterAutospacing="1"/>
              <w:jc w:val="left"/>
              <w:rPr>
                <w:rFonts w:ascii="Century Gothic" w:hAnsi="Century Gothic"/>
                <w:color w:val="252525"/>
                <w:sz w:val="22"/>
                <w:szCs w:val="22"/>
              </w:rPr>
            </w:pPr>
            <w:r w:rsidRPr="00C07BF2">
              <w:rPr>
                <w:rFonts w:ascii="Century Gothic" w:hAnsi="Century Gothic"/>
                <w:color w:val="252525"/>
                <w:sz w:val="22"/>
                <w:szCs w:val="22"/>
              </w:rPr>
              <w:t>IN-</w:t>
            </w:r>
            <w:r w:rsidR="00C07BF2">
              <w:t xml:space="preserve"> </w:t>
            </w:r>
            <w:r w:rsidR="00C07BF2" w:rsidRPr="00C07BF2">
              <w:rPr>
                <w:rFonts w:ascii="Century Gothic" w:hAnsi="Century Gothic"/>
                <w:color w:val="252525"/>
                <w:sz w:val="22"/>
                <w:szCs w:val="22"/>
              </w:rPr>
              <w:t>They're continuing into the project planning phase</w:t>
            </w:r>
            <w:r w:rsidR="00C07BF2">
              <w:rPr>
                <w:rFonts w:ascii="Century Gothic" w:hAnsi="Century Gothic"/>
                <w:color w:val="252525"/>
                <w:sz w:val="22"/>
                <w:szCs w:val="22"/>
              </w:rPr>
              <w:t>. They will soon finalize the date.</w:t>
            </w:r>
            <w:r w:rsidRPr="00C07BF2">
              <w:rPr>
                <w:rFonts w:ascii="Century Gothic" w:hAnsi="Century Gothic"/>
                <w:color w:val="252525"/>
                <w:sz w:val="22"/>
                <w:szCs w:val="22"/>
              </w:rPr>
              <w:t> </w:t>
            </w:r>
          </w:p>
          <w:p w14:paraId="14D8ED71" w14:textId="1DFB4B18" w:rsidR="004C76FB" w:rsidRPr="004C76FB" w:rsidRDefault="0048224B" w:rsidP="000E644A">
            <w:pPr>
              <w:numPr>
                <w:ilvl w:val="0"/>
                <w:numId w:val="47"/>
              </w:numPr>
              <w:overflowPunct/>
              <w:autoSpaceDE/>
              <w:autoSpaceDN/>
              <w:adjustRightInd/>
              <w:spacing w:before="100" w:beforeAutospacing="1" w:after="100" w:afterAutospacing="1"/>
              <w:jc w:val="left"/>
              <w:rPr>
                <w:rFonts w:ascii="Century Gothic" w:hAnsi="Century Gothic"/>
                <w:color w:val="252525"/>
                <w:sz w:val="22"/>
                <w:szCs w:val="22"/>
              </w:rPr>
            </w:pPr>
            <w:r w:rsidRPr="00C07BF2">
              <w:rPr>
                <w:rFonts w:ascii="Century Gothic" w:hAnsi="Century Gothic"/>
                <w:color w:val="252525"/>
                <w:sz w:val="22"/>
                <w:szCs w:val="22"/>
              </w:rPr>
              <w:t>KY</w:t>
            </w:r>
            <w:r w:rsidRPr="004C76FB">
              <w:rPr>
                <w:rFonts w:ascii="Century Gothic" w:hAnsi="Century Gothic"/>
                <w:color w:val="252525"/>
                <w:sz w:val="22"/>
                <w:szCs w:val="22"/>
              </w:rPr>
              <w:t xml:space="preserve">- </w:t>
            </w:r>
            <w:r w:rsidR="004C76FB" w:rsidRPr="004C76FB">
              <w:rPr>
                <w:rFonts w:ascii="Century Gothic" w:hAnsi="Century Gothic"/>
                <w:sz w:val="22"/>
                <w:szCs w:val="22"/>
              </w:rPr>
              <w:t>Wrapping up the user requirements document for the transition from 1.0 to 2.0. Also includes some fixes that they've</w:t>
            </w:r>
            <w:r w:rsidR="004C76FB" w:rsidRPr="004C76FB">
              <w:rPr>
                <w:rFonts w:ascii="Century Gothic" w:hAnsi="Century Gothic"/>
                <w:color w:val="252525"/>
                <w:sz w:val="22"/>
                <w:szCs w:val="22"/>
              </w:rPr>
              <w:br/>
            </w:r>
            <w:r w:rsidR="004C76FB" w:rsidRPr="004C76FB">
              <w:rPr>
                <w:rFonts w:ascii="Century Gothic" w:hAnsi="Century Gothic"/>
                <w:sz w:val="22"/>
                <w:szCs w:val="22"/>
              </w:rPr>
              <w:t>identified along the way in their NCH 1.0</w:t>
            </w:r>
            <w:r w:rsidR="004C76FB">
              <w:rPr>
                <w:rFonts w:ascii="Century Gothic" w:hAnsi="Century Gothic"/>
                <w:sz w:val="22"/>
                <w:szCs w:val="22"/>
              </w:rPr>
              <w:t>. Planning to go live in first quarter of 2024.</w:t>
            </w:r>
          </w:p>
          <w:p w14:paraId="6468E266" w14:textId="16B1E100" w:rsidR="00680E5A" w:rsidRPr="00C07BF2" w:rsidRDefault="00680E5A" w:rsidP="00680E5A">
            <w:pPr>
              <w:numPr>
                <w:ilvl w:val="0"/>
                <w:numId w:val="48"/>
              </w:numPr>
              <w:overflowPunct/>
              <w:autoSpaceDE/>
              <w:autoSpaceDN/>
              <w:adjustRightInd/>
              <w:spacing w:before="100" w:beforeAutospacing="1" w:after="100" w:afterAutospacing="1"/>
              <w:jc w:val="left"/>
              <w:rPr>
                <w:rFonts w:ascii="Century Gothic" w:hAnsi="Century Gothic"/>
                <w:color w:val="252525"/>
                <w:sz w:val="22"/>
                <w:szCs w:val="22"/>
              </w:rPr>
            </w:pPr>
            <w:r w:rsidRPr="00C07BF2">
              <w:rPr>
                <w:rFonts w:ascii="Century Gothic" w:hAnsi="Century Gothic"/>
                <w:color w:val="252525"/>
                <w:sz w:val="22"/>
                <w:szCs w:val="22"/>
              </w:rPr>
              <w:t>ME-</w:t>
            </w:r>
            <w:r w:rsidR="000419BE">
              <w:t xml:space="preserve"> </w:t>
            </w:r>
            <w:r w:rsidR="000419BE" w:rsidRPr="000419BE">
              <w:rPr>
                <w:rFonts w:ascii="Century Gothic" w:hAnsi="Century Gothic"/>
                <w:color w:val="252525"/>
                <w:sz w:val="22"/>
                <w:szCs w:val="22"/>
              </w:rPr>
              <w:t>Have</w:t>
            </w:r>
            <w:r w:rsidR="000419BE">
              <w:rPr>
                <w:rFonts w:ascii="Century Gothic" w:hAnsi="Century Gothic"/>
                <w:color w:val="252525"/>
                <w:sz w:val="22"/>
                <w:szCs w:val="22"/>
              </w:rPr>
              <w:t xml:space="preserve"> </w:t>
            </w:r>
            <w:r w:rsidR="000419BE" w:rsidRPr="000419BE">
              <w:rPr>
                <w:rFonts w:ascii="Century Gothic" w:hAnsi="Century Gothic"/>
                <w:color w:val="252525"/>
                <w:sz w:val="22"/>
                <w:szCs w:val="22"/>
              </w:rPr>
              <w:t>a final design meeting scheduled with their team for the NCH 2.0 update. Maine is slated to deploy that NCH 2.0 into their production environment on the evening of March 25th</w:t>
            </w:r>
            <w:r w:rsidR="000419BE" w:rsidRPr="000419BE">
              <w:rPr>
                <w:rFonts w:ascii="Century Gothic" w:hAnsi="Century Gothic"/>
                <w:color w:val="252525"/>
                <w:sz w:val="22"/>
                <w:szCs w:val="22"/>
              </w:rPr>
              <w:t>, 2024</w:t>
            </w:r>
            <w:r w:rsidR="000419BE" w:rsidRPr="000419BE">
              <w:rPr>
                <w:rFonts w:ascii="Century Gothic" w:hAnsi="Century Gothic"/>
                <w:color w:val="252525"/>
                <w:sz w:val="22"/>
                <w:szCs w:val="22"/>
              </w:rPr>
              <w:t>.</w:t>
            </w:r>
          </w:p>
          <w:p w14:paraId="26C23D7F" w14:textId="77777777" w:rsidR="00680E5A" w:rsidRPr="00C07BF2" w:rsidRDefault="00680E5A" w:rsidP="00680E5A">
            <w:pPr>
              <w:overflowPunct/>
              <w:autoSpaceDE/>
              <w:autoSpaceDN/>
              <w:adjustRightInd/>
              <w:spacing w:before="100" w:beforeAutospacing="1" w:after="100" w:afterAutospacing="1"/>
              <w:jc w:val="left"/>
              <w:rPr>
                <w:rFonts w:ascii="Century Gothic" w:hAnsi="Century Gothic"/>
                <w:color w:val="252525"/>
                <w:sz w:val="22"/>
                <w:szCs w:val="22"/>
              </w:rPr>
            </w:pPr>
            <w:r w:rsidRPr="00C07BF2">
              <w:rPr>
                <w:rFonts w:ascii="Century Gothic" w:hAnsi="Century Gothic"/>
                <w:color w:val="252525"/>
                <w:sz w:val="22"/>
                <w:szCs w:val="22"/>
              </w:rPr>
              <w:t> </w:t>
            </w:r>
          </w:p>
          <w:p w14:paraId="04BDEDD5" w14:textId="0C4E6797" w:rsidR="00680E5A" w:rsidRPr="00C07BF2" w:rsidRDefault="00680E5A" w:rsidP="00680E5A">
            <w:pPr>
              <w:numPr>
                <w:ilvl w:val="0"/>
                <w:numId w:val="49"/>
              </w:numPr>
              <w:overflowPunct/>
              <w:autoSpaceDE/>
              <w:autoSpaceDN/>
              <w:adjustRightInd/>
              <w:spacing w:before="100" w:beforeAutospacing="1" w:after="100" w:afterAutospacing="1"/>
              <w:jc w:val="left"/>
              <w:rPr>
                <w:rFonts w:ascii="Century Gothic" w:hAnsi="Century Gothic"/>
                <w:color w:val="252525"/>
                <w:sz w:val="22"/>
                <w:szCs w:val="22"/>
              </w:rPr>
            </w:pPr>
            <w:r w:rsidRPr="00C07BF2">
              <w:rPr>
                <w:rFonts w:ascii="Century Gothic" w:hAnsi="Century Gothic"/>
                <w:color w:val="252525"/>
                <w:sz w:val="22"/>
                <w:szCs w:val="22"/>
              </w:rPr>
              <w:t>MN-Resource issue. Planning to meet the deadline by May 31, 2024.</w:t>
            </w:r>
          </w:p>
          <w:p w14:paraId="48EB76C0" w14:textId="77777777" w:rsidR="00680E5A" w:rsidRPr="00C07BF2" w:rsidRDefault="00680E5A" w:rsidP="00680E5A">
            <w:pPr>
              <w:overflowPunct/>
              <w:autoSpaceDE/>
              <w:autoSpaceDN/>
              <w:adjustRightInd/>
              <w:spacing w:before="100" w:beforeAutospacing="1" w:after="100" w:afterAutospacing="1"/>
              <w:ind w:left="720"/>
              <w:jc w:val="left"/>
              <w:rPr>
                <w:rFonts w:ascii="Century Gothic" w:hAnsi="Century Gothic"/>
                <w:color w:val="252525"/>
                <w:sz w:val="22"/>
                <w:szCs w:val="22"/>
              </w:rPr>
            </w:pPr>
          </w:p>
          <w:p w14:paraId="392CCA5E" w14:textId="028A14C1" w:rsidR="00680E5A" w:rsidRPr="00C07BF2" w:rsidRDefault="00680E5A" w:rsidP="0057410D">
            <w:pPr>
              <w:numPr>
                <w:ilvl w:val="0"/>
                <w:numId w:val="49"/>
              </w:numPr>
              <w:overflowPunct/>
              <w:autoSpaceDE/>
              <w:autoSpaceDN/>
              <w:adjustRightInd/>
              <w:spacing w:before="100" w:beforeAutospacing="1" w:after="100" w:afterAutospacing="1"/>
              <w:jc w:val="left"/>
              <w:rPr>
                <w:rFonts w:ascii="Century Gothic" w:hAnsi="Century Gothic"/>
                <w:color w:val="252525"/>
                <w:sz w:val="22"/>
                <w:szCs w:val="22"/>
              </w:rPr>
            </w:pPr>
            <w:r w:rsidRPr="00C07BF2">
              <w:rPr>
                <w:rFonts w:ascii="Century Gothic" w:hAnsi="Century Gothic"/>
                <w:color w:val="252525"/>
                <w:sz w:val="22"/>
                <w:szCs w:val="22"/>
              </w:rPr>
              <w:t xml:space="preserve">MO- Still doing analysis by going through the interface specification document. Going through the new fields that </w:t>
            </w:r>
            <w:r w:rsidRPr="00C07BF2">
              <w:rPr>
                <w:rFonts w:ascii="Century Gothic" w:hAnsi="Century Gothic"/>
                <w:color w:val="252525"/>
                <w:sz w:val="22"/>
                <w:szCs w:val="22"/>
              </w:rPr>
              <w:lastRenderedPageBreak/>
              <w:t>need to be added to their system</w:t>
            </w:r>
            <w:r w:rsidR="008D280B">
              <w:rPr>
                <w:rFonts w:ascii="Century Gothic" w:hAnsi="Century Gothic"/>
                <w:color w:val="252525"/>
                <w:sz w:val="22"/>
                <w:szCs w:val="22"/>
              </w:rPr>
              <w:t xml:space="preserve"> and the database.</w:t>
            </w:r>
          </w:p>
          <w:p w14:paraId="065C55E3" w14:textId="77777777" w:rsidR="00680E5A" w:rsidRPr="00C07BF2" w:rsidRDefault="00680E5A" w:rsidP="00680E5A">
            <w:pPr>
              <w:pStyle w:val="ListParagraph"/>
              <w:rPr>
                <w:rFonts w:ascii="Century Gothic" w:hAnsi="Century Gothic"/>
                <w:color w:val="252525"/>
              </w:rPr>
            </w:pPr>
          </w:p>
          <w:p w14:paraId="2CED0AB5" w14:textId="77777777" w:rsidR="009500E6" w:rsidRPr="00C07BF2" w:rsidRDefault="00261E00" w:rsidP="00E07443">
            <w:pPr>
              <w:pStyle w:val="ListParagraph"/>
              <w:numPr>
                <w:ilvl w:val="0"/>
                <w:numId w:val="38"/>
              </w:numPr>
              <w:rPr>
                <w:rFonts w:ascii="Century Gothic" w:hAnsi="Century Gothic"/>
                <w:color w:val="252525"/>
              </w:rPr>
            </w:pPr>
            <w:r w:rsidRPr="00C07BF2">
              <w:rPr>
                <w:rFonts w:ascii="Century Gothic" w:hAnsi="Century Gothic"/>
                <w:color w:val="252525"/>
              </w:rPr>
              <w:t xml:space="preserve">NC- </w:t>
            </w:r>
            <w:r w:rsidR="009500E6" w:rsidRPr="00C07BF2">
              <w:rPr>
                <w:rFonts w:ascii="Century Gothic" w:hAnsi="Century Gothic"/>
                <w:color w:val="252525"/>
              </w:rPr>
              <w:t>There is no one from the state.</w:t>
            </w:r>
          </w:p>
          <w:p w14:paraId="5BC26EF9" w14:textId="77777777" w:rsidR="00CD43AF" w:rsidRPr="00C07BF2" w:rsidRDefault="00CD43AF" w:rsidP="00CD43AF">
            <w:pPr>
              <w:pStyle w:val="ListParagraph"/>
              <w:rPr>
                <w:rFonts w:ascii="Century Gothic" w:hAnsi="Century Gothic"/>
                <w:color w:val="252525"/>
              </w:rPr>
            </w:pPr>
          </w:p>
          <w:p w14:paraId="242B5C20" w14:textId="77FFFF6D" w:rsidR="002D227E" w:rsidRPr="00C07BF2" w:rsidRDefault="00261E00" w:rsidP="00E07443">
            <w:pPr>
              <w:pStyle w:val="ListParagraph"/>
              <w:numPr>
                <w:ilvl w:val="0"/>
                <w:numId w:val="38"/>
              </w:numPr>
              <w:rPr>
                <w:rFonts w:ascii="Century Gothic" w:hAnsi="Century Gothic"/>
                <w:color w:val="252525"/>
              </w:rPr>
            </w:pPr>
            <w:r w:rsidRPr="00C07BF2">
              <w:rPr>
                <w:rFonts w:ascii="Century Gothic" w:hAnsi="Century Gothic"/>
                <w:color w:val="252525"/>
              </w:rPr>
              <w:t xml:space="preserve">OH- </w:t>
            </w:r>
            <w:r w:rsidR="00197159">
              <w:rPr>
                <w:rFonts w:ascii="Century Gothic" w:hAnsi="Century Gothic"/>
                <w:color w:val="252525"/>
              </w:rPr>
              <w:t xml:space="preserve">Planning to start design sessions from next month. </w:t>
            </w:r>
            <w:r w:rsidR="00C539AC">
              <w:rPr>
                <w:rFonts w:ascii="Century Gothic" w:hAnsi="Century Gothic"/>
                <w:color w:val="252525"/>
              </w:rPr>
              <w:t>No live date as of now.</w:t>
            </w:r>
          </w:p>
          <w:p w14:paraId="24C0C83C" w14:textId="2741F049" w:rsidR="00203CAA" w:rsidRDefault="00352E37" w:rsidP="00B606C3">
            <w:pPr>
              <w:pStyle w:val="NormalWeb"/>
              <w:numPr>
                <w:ilvl w:val="0"/>
                <w:numId w:val="38"/>
              </w:numPr>
              <w:rPr>
                <w:rFonts w:ascii="Century Gothic" w:hAnsi="Century Gothic"/>
                <w:color w:val="252525"/>
                <w:sz w:val="22"/>
                <w:szCs w:val="22"/>
              </w:rPr>
            </w:pPr>
            <w:r w:rsidRPr="00197159">
              <w:rPr>
                <w:rFonts w:ascii="Century Gothic" w:hAnsi="Century Gothic"/>
                <w:color w:val="252525"/>
                <w:sz w:val="22"/>
                <w:szCs w:val="22"/>
              </w:rPr>
              <w:t>WV- Working on</w:t>
            </w:r>
            <w:r w:rsidR="002D227E" w:rsidRPr="00197159">
              <w:rPr>
                <w:rFonts w:ascii="Century Gothic" w:hAnsi="Century Gothic"/>
                <w:color w:val="252525"/>
                <w:sz w:val="22"/>
                <w:szCs w:val="22"/>
              </w:rPr>
              <w:t xml:space="preserve"> </w:t>
            </w:r>
            <w:r w:rsidR="005371FA" w:rsidRPr="00197159">
              <w:rPr>
                <w:rFonts w:ascii="Century Gothic" w:hAnsi="Century Gothic"/>
                <w:color w:val="252525"/>
                <w:sz w:val="22"/>
                <w:szCs w:val="22"/>
              </w:rPr>
              <w:t>resolving issues</w:t>
            </w:r>
            <w:r w:rsidRPr="00197159">
              <w:rPr>
                <w:rFonts w:ascii="Century Gothic" w:hAnsi="Century Gothic"/>
                <w:color w:val="252525"/>
                <w:sz w:val="22"/>
                <w:szCs w:val="22"/>
              </w:rPr>
              <w:t xml:space="preserve"> with</w:t>
            </w:r>
            <w:r w:rsidR="002D227E" w:rsidRPr="00197159">
              <w:rPr>
                <w:rFonts w:ascii="Century Gothic" w:hAnsi="Century Gothic"/>
                <w:color w:val="252525"/>
                <w:sz w:val="22"/>
                <w:szCs w:val="22"/>
              </w:rPr>
              <w:t xml:space="preserve"> NCH 1.0</w:t>
            </w:r>
            <w:r w:rsidR="00C539AC" w:rsidRPr="00197159">
              <w:rPr>
                <w:rFonts w:ascii="Century Gothic" w:hAnsi="Century Gothic"/>
                <w:color w:val="252525"/>
                <w:sz w:val="22"/>
                <w:szCs w:val="22"/>
              </w:rPr>
              <w:t xml:space="preserve"> and </w:t>
            </w:r>
            <w:r w:rsidRPr="00197159">
              <w:rPr>
                <w:rFonts w:ascii="Century Gothic" w:hAnsi="Century Gothic"/>
                <w:color w:val="252525"/>
                <w:sz w:val="22"/>
                <w:szCs w:val="22"/>
              </w:rPr>
              <w:t xml:space="preserve"> </w:t>
            </w:r>
            <w:r w:rsidR="009500E6" w:rsidRPr="00197159">
              <w:rPr>
                <w:rFonts w:ascii="Century Gothic" w:hAnsi="Century Gothic"/>
                <w:color w:val="252525"/>
                <w:sz w:val="22"/>
                <w:szCs w:val="22"/>
              </w:rPr>
              <w:t xml:space="preserve"> NCH 2.0 is still in the planning phase. </w:t>
            </w:r>
            <w:r w:rsidR="00C539AC" w:rsidRPr="00197159">
              <w:rPr>
                <w:rFonts w:ascii="Century Gothic" w:hAnsi="Century Gothic"/>
                <w:color w:val="252525"/>
                <w:sz w:val="22"/>
                <w:szCs w:val="22"/>
              </w:rPr>
              <w:t>They are planning to meet the deadline.</w:t>
            </w:r>
          </w:p>
          <w:p w14:paraId="0ACD6B89" w14:textId="77777777" w:rsidR="00776B57" w:rsidRDefault="00776B57" w:rsidP="00776B57">
            <w:pPr>
              <w:pStyle w:val="NormalWeb"/>
              <w:ind w:left="720"/>
              <w:rPr>
                <w:rFonts w:ascii="Century Gothic" w:hAnsi="Century Gothic"/>
                <w:color w:val="252525"/>
                <w:sz w:val="22"/>
                <w:szCs w:val="22"/>
              </w:rPr>
            </w:pPr>
          </w:p>
          <w:p w14:paraId="3707BD5B" w14:textId="0F9D688E" w:rsidR="003059E1" w:rsidRPr="00C07BF2" w:rsidRDefault="00A25A4B" w:rsidP="00A25A4B">
            <w:pPr>
              <w:pStyle w:val="NormalWeb"/>
              <w:numPr>
                <w:ilvl w:val="0"/>
                <w:numId w:val="38"/>
              </w:numPr>
              <w:rPr>
                <w:rFonts w:ascii="Century Gothic" w:hAnsi="Century Gothic"/>
                <w:color w:val="252525"/>
                <w:sz w:val="22"/>
                <w:szCs w:val="22"/>
              </w:rPr>
            </w:pPr>
            <w:r w:rsidRPr="00C07BF2">
              <w:rPr>
                <w:rFonts w:ascii="Century Gothic" w:hAnsi="Century Gothic"/>
                <w:color w:val="252525"/>
                <w:sz w:val="22"/>
                <w:szCs w:val="22"/>
              </w:rPr>
              <w:t xml:space="preserve">Reminder- for the 1.0 to 2.0 transition as Microsoft Azure classic services are being deprecated, and they are no longer going to be </w:t>
            </w:r>
            <w:r w:rsidR="00593415" w:rsidRPr="00C07BF2">
              <w:rPr>
                <w:rFonts w:ascii="Century Gothic" w:hAnsi="Century Gothic"/>
                <w:color w:val="252525"/>
                <w:sz w:val="22"/>
                <w:szCs w:val="22"/>
              </w:rPr>
              <w:t>supported from</w:t>
            </w:r>
            <w:r w:rsidRPr="00C07BF2">
              <w:rPr>
                <w:rFonts w:ascii="Century Gothic" w:hAnsi="Century Gothic"/>
                <w:color w:val="252525"/>
                <w:sz w:val="22"/>
                <w:szCs w:val="22"/>
              </w:rPr>
              <w:t xml:space="preserve"> the second quarter of next year (May 2024).</w:t>
            </w:r>
          </w:p>
          <w:p w14:paraId="4730ADD1" w14:textId="7261AFD0" w:rsidR="00E512FC" w:rsidRPr="00C07BF2" w:rsidRDefault="00E512FC" w:rsidP="00352E37">
            <w:pPr>
              <w:pStyle w:val="NormalWeb"/>
              <w:rPr>
                <w:rFonts w:ascii="Century Gothic" w:hAnsi="Century Gothic"/>
                <w:sz w:val="22"/>
                <w:szCs w:val="22"/>
              </w:rPr>
            </w:pPr>
          </w:p>
        </w:tc>
        <w:tc>
          <w:tcPr>
            <w:tcW w:w="2672" w:type="dxa"/>
            <w:tcBorders>
              <w:top w:val="single" w:sz="4" w:space="0" w:color="auto"/>
              <w:left w:val="single" w:sz="4" w:space="0" w:color="auto"/>
              <w:bottom w:val="single" w:sz="4" w:space="0" w:color="auto"/>
              <w:right w:val="single" w:sz="4" w:space="0" w:color="auto"/>
            </w:tcBorders>
          </w:tcPr>
          <w:p w14:paraId="3188F93A" w14:textId="6DE953A5" w:rsidR="00017C13" w:rsidRPr="00C07BF2" w:rsidRDefault="00017C13" w:rsidP="00FA396A">
            <w:pPr>
              <w:pStyle w:val="NoSpacing"/>
              <w:rPr>
                <w:rFonts w:ascii="Century Gothic" w:hAnsi="Century Gothic"/>
                <w:sz w:val="22"/>
                <w:szCs w:val="22"/>
              </w:rPr>
            </w:pPr>
          </w:p>
        </w:tc>
      </w:tr>
      <w:tr w:rsidR="00B921A5" w:rsidRPr="0074032A" w14:paraId="1231D957" w14:textId="77777777" w:rsidTr="00F3683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3001" w:type="dxa"/>
            <w:tcBorders>
              <w:top w:val="single" w:sz="4" w:space="0" w:color="auto"/>
              <w:left w:val="single" w:sz="4" w:space="0" w:color="auto"/>
              <w:bottom w:val="single" w:sz="4" w:space="0" w:color="auto"/>
              <w:right w:val="single" w:sz="4" w:space="0" w:color="auto"/>
            </w:tcBorders>
          </w:tcPr>
          <w:p w14:paraId="7CAD851E" w14:textId="475933B9" w:rsidR="00B921A5" w:rsidRDefault="00B921A5" w:rsidP="003E2FCD">
            <w:pPr>
              <w:pStyle w:val="paragraph"/>
              <w:numPr>
                <w:ilvl w:val="0"/>
                <w:numId w:val="28"/>
              </w:numPr>
              <w:spacing w:before="0" w:beforeAutospacing="0" w:after="0" w:afterAutospacing="0"/>
              <w:textAlignment w:val="baseline"/>
              <w:rPr>
                <w:rStyle w:val="normaltextrun"/>
                <w:rFonts w:ascii="Century Gothic" w:hAnsi="Century Gothic" w:cs="Calibri"/>
                <w:sz w:val="20"/>
                <w:szCs w:val="20"/>
              </w:rPr>
            </w:pPr>
            <w:r>
              <w:rPr>
                <w:rStyle w:val="normaltextrun"/>
                <w:rFonts w:ascii="Century Gothic" w:hAnsi="Century Gothic" w:cs="Calibri"/>
                <w:sz w:val="20"/>
                <w:szCs w:val="20"/>
              </w:rPr>
              <w:lastRenderedPageBreak/>
              <w:t xml:space="preserve">NCH 2.0 Implementation updates </w:t>
            </w:r>
          </w:p>
        </w:tc>
        <w:tc>
          <w:tcPr>
            <w:tcW w:w="4358" w:type="dxa"/>
            <w:tcBorders>
              <w:top w:val="single" w:sz="4" w:space="0" w:color="auto"/>
              <w:left w:val="single" w:sz="4" w:space="0" w:color="auto"/>
              <w:bottom w:val="single" w:sz="4" w:space="0" w:color="auto"/>
              <w:right w:val="single" w:sz="4" w:space="0" w:color="auto"/>
            </w:tcBorders>
          </w:tcPr>
          <w:p w14:paraId="4F9ECF49" w14:textId="77777777" w:rsidR="00680E5A" w:rsidRDefault="00680E5A" w:rsidP="00680E5A">
            <w:pPr>
              <w:pStyle w:val="NormalWeb"/>
              <w:numPr>
                <w:ilvl w:val="0"/>
                <w:numId w:val="28"/>
              </w:numPr>
              <w:rPr>
                <w:rFonts w:ascii="Century Gothic" w:hAnsi="Century Gothic"/>
                <w:color w:val="252525"/>
                <w:sz w:val="20"/>
                <w:szCs w:val="20"/>
              </w:rPr>
            </w:pPr>
            <w:r w:rsidRPr="00680E5A">
              <w:rPr>
                <w:rFonts w:ascii="Century Gothic" w:hAnsi="Century Gothic"/>
                <w:color w:val="252525"/>
                <w:sz w:val="20"/>
                <w:szCs w:val="20"/>
              </w:rPr>
              <w:t>AZ- No update regarding NCH 2.0 They have set up a new test server for MCMS, and installation is in progress.</w:t>
            </w:r>
          </w:p>
          <w:p w14:paraId="1A83059A" w14:textId="77777777" w:rsidR="00680E5A" w:rsidRDefault="00680E5A" w:rsidP="00680E5A">
            <w:pPr>
              <w:pStyle w:val="ListParagraph"/>
              <w:rPr>
                <w:rFonts w:ascii="Century Gothic" w:hAnsi="Century Gothic"/>
                <w:color w:val="252525"/>
                <w:sz w:val="20"/>
                <w:szCs w:val="20"/>
              </w:rPr>
            </w:pPr>
          </w:p>
          <w:p w14:paraId="01D405BF" w14:textId="77777777" w:rsidR="00680E5A" w:rsidRDefault="00680E5A" w:rsidP="00680E5A">
            <w:pPr>
              <w:pStyle w:val="NormalWeb"/>
              <w:numPr>
                <w:ilvl w:val="0"/>
                <w:numId w:val="28"/>
              </w:numPr>
              <w:rPr>
                <w:rFonts w:ascii="Century Gothic" w:hAnsi="Century Gothic"/>
                <w:color w:val="252525"/>
                <w:sz w:val="20"/>
                <w:szCs w:val="20"/>
              </w:rPr>
            </w:pPr>
            <w:r w:rsidRPr="00680E5A">
              <w:rPr>
                <w:rFonts w:ascii="Century Gothic" w:hAnsi="Century Gothic"/>
                <w:color w:val="252525"/>
                <w:sz w:val="20"/>
                <w:szCs w:val="20"/>
              </w:rPr>
              <w:t>AR- There is no one from the state.</w:t>
            </w:r>
          </w:p>
          <w:p w14:paraId="3DED2270" w14:textId="77777777" w:rsidR="00680E5A" w:rsidRDefault="00680E5A" w:rsidP="00680E5A">
            <w:pPr>
              <w:pStyle w:val="ListParagraph"/>
              <w:rPr>
                <w:rFonts w:ascii="Century Gothic" w:hAnsi="Century Gothic"/>
                <w:color w:val="252525"/>
                <w:sz w:val="20"/>
                <w:szCs w:val="20"/>
              </w:rPr>
            </w:pPr>
          </w:p>
          <w:p w14:paraId="2B1A5C0E" w14:textId="7D49C52F" w:rsidR="00680E5A" w:rsidRPr="0015371F" w:rsidRDefault="00680E5A" w:rsidP="009B7459">
            <w:pPr>
              <w:numPr>
                <w:ilvl w:val="0"/>
                <w:numId w:val="58"/>
              </w:numPr>
              <w:overflowPunct/>
              <w:autoSpaceDE/>
              <w:autoSpaceDN/>
              <w:adjustRightInd/>
              <w:spacing w:before="100" w:beforeAutospacing="1" w:after="100" w:afterAutospacing="1"/>
              <w:jc w:val="left"/>
              <w:rPr>
                <w:rFonts w:ascii="Times New Roman" w:hAnsi="Times New Roman"/>
                <w:sz w:val="22"/>
                <w:szCs w:val="22"/>
              </w:rPr>
            </w:pPr>
            <w:r w:rsidRPr="0015371F">
              <w:rPr>
                <w:rFonts w:ascii="Century Gothic" w:hAnsi="Century Gothic"/>
                <w:color w:val="252525"/>
                <w:sz w:val="22"/>
                <w:szCs w:val="22"/>
              </w:rPr>
              <w:t>CO-</w:t>
            </w:r>
            <w:r w:rsidR="00E655DC" w:rsidRPr="0015371F">
              <w:rPr>
                <w:rFonts w:ascii="Century Gothic" w:hAnsi="Century Gothic"/>
                <w:color w:val="252525"/>
                <w:sz w:val="22"/>
                <w:szCs w:val="22"/>
              </w:rPr>
              <w:t xml:space="preserve"> </w:t>
            </w:r>
            <w:r w:rsidR="009B7459" w:rsidRPr="0015371F">
              <w:rPr>
                <w:rFonts w:ascii="Century Gothic" w:hAnsi="Century Gothic"/>
                <w:sz w:val="22"/>
                <w:szCs w:val="22"/>
              </w:rPr>
              <w:t>Have approval for SDP. No update on NCH 2.0. They will soon have an update.</w:t>
            </w:r>
          </w:p>
          <w:p w14:paraId="311F0D68" w14:textId="77777777" w:rsidR="00E655DC" w:rsidRPr="00AC7E88" w:rsidRDefault="00E655DC" w:rsidP="00E655DC">
            <w:pPr>
              <w:pStyle w:val="NormalWeb"/>
              <w:rPr>
                <w:rFonts w:ascii="Century Gothic" w:hAnsi="Century Gothic"/>
                <w:color w:val="252525"/>
                <w:sz w:val="22"/>
                <w:szCs w:val="22"/>
              </w:rPr>
            </w:pPr>
          </w:p>
          <w:p w14:paraId="3E9DC95F" w14:textId="77777777" w:rsidR="00AC7E88" w:rsidRPr="00AC7E88" w:rsidRDefault="00680E5A" w:rsidP="00AC7E88">
            <w:pPr>
              <w:numPr>
                <w:ilvl w:val="0"/>
                <w:numId w:val="57"/>
              </w:numPr>
              <w:overflowPunct/>
              <w:autoSpaceDE/>
              <w:autoSpaceDN/>
              <w:adjustRightInd/>
              <w:spacing w:before="100" w:beforeAutospacing="1" w:after="100" w:afterAutospacing="1"/>
              <w:jc w:val="left"/>
              <w:rPr>
                <w:rFonts w:ascii="Century Gothic" w:hAnsi="Century Gothic"/>
                <w:sz w:val="22"/>
                <w:szCs w:val="22"/>
              </w:rPr>
            </w:pPr>
            <w:r w:rsidRPr="00AC7E88">
              <w:rPr>
                <w:rFonts w:ascii="Century Gothic" w:hAnsi="Century Gothic"/>
                <w:color w:val="252525"/>
                <w:sz w:val="22"/>
                <w:szCs w:val="22"/>
              </w:rPr>
              <w:t xml:space="preserve">DE- </w:t>
            </w:r>
            <w:r w:rsidR="00AC7E88" w:rsidRPr="00AC7E88">
              <w:rPr>
                <w:rFonts w:ascii="Century Gothic" w:hAnsi="Century Gothic"/>
                <w:sz w:val="22"/>
                <w:szCs w:val="22"/>
              </w:rPr>
              <w:t xml:space="preserve">The team is testing MuleSoft connectivity to the clearing </w:t>
            </w:r>
            <w:r w:rsidR="00AC7E88" w:rsidRPr="00AC7E88">
              <w:rPr>
                <w:rFonts w:ascii="Century Gothic" w:hAnsi="Century Gothic"/>
                <w:sz w:val="22"/>
                <w:szCs w:val="22"/>
              </w:rPr>
              <w:lastRenderedPageBreak/>
              <w:t>house to get transmittal back. They are still in the early stages.</w:t>
            </w:r>
          </w:p>
          <w:p w14:paraId="2EE3016A" w14:textId="464321CB" w:rsidR="00680E5A" w:rsidRDefault="00680E5A" w:rsidP="00680E5A">
            <w:pPr>
              <w:pStyle w:val="ListParagraph"/>
              <w:rPr>
                <w:rFonts w:ascii="Century Gothic" w:hAnsi="Century Gothic"/>
                <w:color w:val="252525"/>
                <w:sz w:val="20"/>
                <w:szCs w:val="20"/>
              </w:rPr>
            </w:pPr>
          </w:p>
          <w:p w14:paraId="09A3C156" w14:textId="14E875CF" w:rsidR="002C4DCB" w:rsidRPr="004A004D" w:rsidRDefault="00680E5A" w:rsidP="004A004D">
            <w:pPr>
              <w:pStyle w:val="NormalWeb"/>
              <w:numPr>
                <w:ilvl w:val="0"/>
                <w:numId w:val="28"/>
              </w:numPr>
              <w:rPr>
                <w:rFonts w:ascii="Century Gothic" w:hAnsi="Century Gothic"/>
                <w:color w:val="252525"/>
                <w:sz w:val="22"/>
                <w:szCs w:val="22"/>
              </w:rPr>
            </w:pPr>
            <w:r w:rsidRPr="004A004D">
              <w:rPr>
                <w:rFonts w:ascii="Century Gothic" w:hAnsi="Century Gothic"/>
                <w:color w:val="252525"/>
                <w:sz w:val="22"/>
                <w:szCs w:val="22"/>
              </w:rPr>
              <w:t xml:space="preserve">LA </w:t>
            </w:r>
            <w:r w:rsidR="00A34656" w:rsidRPr="004A004D">
              <w:rPr>
                <w:rFonts w:ascii="Century Gothic" w:hAnsi="Century Gothic"/>
                <w:color w:val="252525"/>
                <w:sz w:val="22"/>
                <w:szCs w:val="22"/>
              </w:rPr>
              <w:t xml:space="preserve">– Currently seeking </w:t>
            </w:r>
            <w:r w:rsidR="004A004D" w:rsidRPr="004A004D">
              <w:rPr>
                <w:rFonts w:ascii="Century Gothic" w:hAnsi="Century Gothic"/>
                <w:sz w:val="22"/>
                <w:szCs w:val="22"/>
              </w:rPr>
              <w:t xml:space="preserve">vendor for the </w:t>
            </w:r>
            <w:proofErr w:type="spellStart"/>
            <w:r w:rsidR="004A004D" w:rsidRPr="004A004D">
              <w:rPr>
                <w:rFonts w:ascii="Century Gothic" w:hAnsi="Century Gothic"/>
                <w:sz w:val="22"/>
                <w:szCs w:val="22"/>
              </w:rPr>
              <w:t>Cwis</w:t>
            </w:r>
            <w:proofErr w:type="spellEnd"/>
            <w:r w:rsidR="004A004D" w:rsidRPr="004A004D">
              <w:rPr>
                <w:rFonts w:ascii="Century Gothic" w:hAnsi="Century Gothic"/>
                <w:sz w:val="22"/>
                <w:szCs w:val="22"/>
              </w:rPr>
              <w:t xml:space="preserve"> project. Once finalized, </w:t>
            </w:r>
            <w:r w:rsidR="004A004D">
              <w:rPr>
                <w:rFonts w:ascii="Century Gothic" w:hAnsi="Century Gothic"/>
                <w:sz w:val="22"/>
                <w:szCs w:val="22"/>
              </w:rPr>
              <w:t>they</w:t>
            </w:r>
            <w:r w:rsidR="004A004D" w:rsidRPr="004A004D">
              <w:rPr>
                <w:rFonts w:ascii="Century Gothic" w:hAnsi="Century Gothic"/>
                <w:sz w:val="22"/>
                <w:szCs w:val="22"/>
              </w:rPr>
              <w:t xml:space="preserve"> will move on with the development. As of now, the fall of 2024 is the target date.</w:t>
            </w:r>
          </w:p>
          <w:p w14:paraId="067D1390" w14:textId="77777777" w:rsidR="004A004D" w:rsidRPr="004A004D" w:rsidRDefault="004A004D" w:rsidP="004A004D">
            <w:pPr>
              <w:pStyle w:val="NormalWeb"/>
              <w:rPr>
                <w:rFonts w:ascii="Century Gothic" w:hAnsi="Century Gothic"/>
                <w:color w:val="252525"/>
                <w:sz w:val="22"/>
                <w:szCs w:val="22"/>
              </w:rPr>
            </w:pPr>
          </w:p>
          <w:p w14:paraId="7FA68D4D" w14:textId="446B3AF7" w:rsidR="002C4DCB" w:rsidRPr="004A004D" w:rsidRDefault="00680E5A" w:rsidP="00A5559F">
            <w:pPr>
              <w:numPr>
                <w:ilvl w:val="0"/>
                <w:numId w:val="56"/>
              </w:numPr>
              <w:overflowPunct/>
              <w:autoSpaceDE/>
              <w:autoSpaceDN/>
              <w:adjustRightInd/>
              <w:spacing w:before="100" w:beforeAutospacing="1" w:after="100" w:afterAutospacing="1"/>
              <w:jc w:val="left"/>
              <w:rPr>
                <w:rFonts w:ascii="Century Gothic" w:hAnsi="Century Gothic"/>
                <w:color w:val="252525"/>
              </w:rPr>
            </w:pPr>
            <w:r w:rsidRPr="004A004D">
              <w:rPr>
                <w:rFonts w:ascii="Century Gothic" w:hAnsi="Century Gothic"/>
                <w:color w:val="252525"/>
              </w:rPr>
              <w:t xml:space="preserve">MD- </w:t>
            </w:r>
            <w:r w:rsidR="002C4DCB" w:rsidRPr="004A004D">
              <w:rPr>
                <w:rFonts w:ascii="Century Gothic" w:hAnsi="Century Gothic"/>
                <w:color w:val="252525"/>
              </w:rPr>
              <w:t xml:space="preserve">No one from technical team. </w:t>
            </w:r>
            <w:r w:rsidR="004A004D" w:rsidRPr="004A004D">
              <w:rPr>
                <w:rFonts w:ascii="Century Gothic" w:hAnsi="Century Gothic"/>
                <w:sz w:val="22"/>
                <w:szCs w:val="22"/>
              </w:rPr>
              <w:t>No one from the technical team Tentative date: November 2023</w:t>
            </w:r>
            <w:r w:rsidR="004A004D" w:rsidRPr="004A004D">
              <w:rPr>
                <w:rFonts w:ascii="Century Gothic" w:hAnsi="Century Gothic"/>
                <w:sz w:val="22"/>
                <w:szCs w:val="22"/>
              </w:rPr>
              <w:t>.</w:t>
            </w:r>
          </w:p>
          <w:p w14:paraId="7B40235D" w14:textId="77777777" w:rsidR="004A004D" w:rsidRPr="004A004D" w:rsidRDefault="004A004D" w:rsidP="004A004D">
            <w:pPr>
              <w:overflowPunct/>
              <w:autoSpaceDE/>
              <w:autoSpaceDN/>
              <w:adjustRightInd/>
              <w:spacing w:before="100" w:beforeAutospacing="1" w:after="100" w:afterAutospacing="1"/>
              <w:jc w:val="left"/>
              <w:rPr>
                <w:rFonts w:ascii="Century Gothic" w:hAnsi="Century Gothic"/>
                <w:color w:val="252525"/>
              </w:rPr>
            </w:pPr>
          </w:p>
          <w:p w14:paraId="59B512BA" w14:textId="632B478B" w:rsidR="00680E5A" w:rsidRDefault="00680E5A" w:rsidP="00680E5A">
            <w:pPr>
              <w:pStyle w:val="NormalWeb"/>
              <w:numPr>
                <w:ilvl w:val="0"/>
                <w:numId w:val="28"/>
              </w:numPr>
              <w:rPr>
                <w:rFonts w:ascii="Century Gothic" w:hAnsi="Century Gothic"/>
                <w:color w:val="252525"/>
                <w:sz w:val="20"/>
                <w:szCs w:val="20"/>
              </w:rPr>
            </w:pPr>
            <w:r w:rsidRPr="00680E5A">
              <w:rPr>
                <w:rFonts w:ascii="Century Gothic" w:hAnsi="Century Gothic"/>
                <w:color w:val="252525"/>
                <w:sz w:val="20"/>
                <w:szCs w:val="20"/>
              </w:rPr>
              <w:t>MA-</w:t>
            </w:r>
            <w:r w:rsidR="00CB578C" w:rsidRPr="00680E5A">
              <w:rPr>
                <w:rFonts w:ascii="Century Gothic" w:hAnsi="Century Gothic"/>
                <w:color w:val="252525"/>
                <w:sz w:val="20"/>
                <w:szCs w:val="20"/>
              </w:rPr>
              <w:t xml:space="preserve"> </w:t>
            </w:r>
            <w:r w:rsidR="00CB578C" w:rsidRPr="00680E5A">
              <w:rPr>
                <w:rFonts w:ascii="Century Gothic" w:hAnsi="Century Gothic"/>
                <w:color w:val="252525"/>
                <w:sz w:val="20"/>
                <w:szCs w:val="20"/>
              </w:rPr>
              <w:t>There is no one from the state.</w:t>
            </w:r>
          </w:p>
          <w:p w14:paraId="4FADFB89" w14:textId="77777777" w:rsidR="00CB578C" w:rsidRDefault="00CB578C" w:rsidP="00CB578C">
            <w:pPr>
              <w:pStyle w:val="ListParagraph"/>
              <w:rPr>
                <w:rFonts w:ascii="Century Gothic" w:hAnsi="Century Gothic"/>
                <w:color w:val="252525"/>
                <w:sz w:val="20"/>
                <w:szCs w:val="20"/>
              </w:rPr>
            </w:pPr>
          </w:p>
          <w:p w14:paraId="433E7F7F" w14:textId="022A0A12" w:rsidR="00CB578C" w:rsidRDefault="00CB578C" w:rsidP="00680E5A">
            <w:pPr>
              <w:pStyle w:val="NormalWeb"/>
              <w:numPr>
                <w:ilvl w:val="0"/>
                <w:numId w:val="28"/>
              </w:numPr>
              <w:rPr>
                <w:rFonts w:ascii="Century Gothic" w:hAnsi="Century Gothic"/>
                <w:color w:val="252525"/>
                <w:sz w:val="20"/>
                <w:szCs w:val="20"/>
              </w:rPr>
            </w:pPr>
            <w:r>
              <w:rPr>
                <w:rFonts w:ascii="Century Gothic" w:hAnsi="Century Gothic"/>
                <w:color w:val="252525"/>
                <w:sz w:val="20"/>
                <w:szCs w:val="20"/>
              </w:rPr>
              <w:t xml:space="preserve">MS- </w:t>
            </w:r>
            <w:r w:rsidR="009446D9">
              <w:rPr>
                <w:rFonts w:ascii="Century Gothic" w:hAnsi="Century Gothic"/>
                <w:color w:val="252525"/>
                <w:sz w:val="20"/>
                <w:szCs w:val="20"/>
              </w:rPr>
              <w:t>They are s</w:t>
            </w:r>
            <w:r>
              <w:rPr>
                <w:rFonts w:ascii="Century Gothic" w:hAnsi="Century Gothic"/>
                <w:color w:val="252525"/>
                <w:sz w:val="20"/>
                <w:szCs w:val="20"/>
              </w:rPr>
              <w:t xml:space="preserve">till going through the documentation. </w:t>
            </w:r>
            <w:r w:rsidR="009446D9">
              <w:rPr>
                <w:rFonts w:ascii="Century Gothic" w:hAnsi="Century Gothic"/>
                <w:color w:val="252525"/>
                <w:sz w:val="20"/>
                <w:szCs w:val="20"/>
              </w:rPr>
              <w:t>They haven’t</w:t>
            </w:r>
            <w:r>
              <w:rPr>
                <w:rFonts w:ascii="Century Gothic" w:hAnsi="Century Gothic"/>
                <w:color w:val="252525"/>
                <w:sz w:val="20"/>
                <w:szCs w:val="20"/>
              </w:rPr>
              <w:t xml:space="preserve"> started </w:t>
            </w:r>
            <w:r w:rsidR="00F7543D">
              <w:rPr>
                <w:rFonts w:ascii="Century Gothic" w:hAnsi="Century Gothic"/>
                <w:color w:val="252525"/>
                <w:sz w:val="20"/>
                <w:szCs w:val="20"/>
              </w:rPr>
              <w:t>anything</w:t>
            </w:r>
            <w:r>
              <w:rPr>
                <w:rFonts w:ascii="Century Gothic" w:hAnsi="Century Gothic"/>
                <w:color w:val="252525"/>
                <w:sz w:val="20"/>
                <w:szCs w:val="20"/>
              </w:rPr>
              <w:t>.</w:t>
            </w:r>
          </w:p>
          <w:p w14:paraId="129C51E0" w14:textId="77777777" w:rsidR="00680E5A" w:rsidRDefault="00680E5A" w:rsidP="00680E5A">
            <w:pPr>
              <w:pStyle w:val="ListParagraph"/>
              <w:rPr>
                <w:rFonts w:ascii="Century Gothic" w:hAnsi="Century Gothic"/>
                <w:color w:val="252525"/>
                <w:sz w:val="20"/>
                <w:szCs w:val="20"/>
              </w:rPr>
            </w:pPr>
          </w:p>
          <w:p w14:paraId="724E7E3F" w14:textId="6CB84681" w:rsidR="00680E5A" w:rsidRDefault="00680E5A" w:rsidP="00680E5A">
            <w:pPr>
              <w:pStyle w:val="NormalWeb"/>
              <w:numPr>
                <w:ilvl w:val="0"/>
                <w:numId w:val="28"/>
              </w:numPr>
              <w:rPr>
                <w:rFonts w:ascii="Century Gothic" w:hAnsi="Century Gothic"/>
                <w:color w:val="252525"/>
                <w:sz w:val="20"/>
                <w:szCs w:val="20"/>
              </w:rPr>
            </w:pPr>
            <w:r w:rsidRPr="00680E5A">
              <w:rPr>
                <w:rFonts w:ascii="Century Gothic" w:hAnsi="Century Gothic"/>
                <w:color w:val="252525"/>
                <w:sz w:val="20"/>
                <w:szCs w:val="20"/>
              </w:rPr>
              <w:t xml:space="preserve">WA- </w:t>
            </w:r>
            <w:r w:rsidR="00CB578C" w:rsidRPr="00680E5A">
              <w:rPr>
                <w:rFonts w:ascii="Century Gothic" w:hAnsi="Century Gothic"/>
                <w:color w:val="252525"/>
                <w:sz w:val="20"/>
                <w:szCs w:val="20"/>
              </w:rPr>
              <w:t>There is no one from the state.</w:t>
            </w:r>
          </w:p>
          <w:p w14:paraId="484E3E6F" w14:textId="77777777" w:rsidR="00680E5A" w:rsidRDefault="00680E5A" w:rsidP="00680E5A">
            <w:pPr>
              <w:pStyle w:val="ListParagraph"/>
              <w:rPr>
                <w:rFonts w:ascii="Century Gothic" w:hAnsi="Century Gothic"/>
                <w:color w:val="252525"/>
                <w:sz w:val="20"/>
                <w:szCs w:val="20"/>
              </w:rPr>
            </w:pPr>
          </w:p>
          <w:p w14:paraId="00E8A374" w14:textId="77777777" w:rsidR="00680E5A" w:rsidRDefault="00680E5A" w:rsidP="00680E5A">
            <w:pPr>
              <w:pStyle w:val="NormalWeb"/>
              <w:numPr>
                <w:ilvl w:val="0"/>
                <w:numId w:val="28"/>
              </w:numPr>
              <w:rPr>
                <w:rFonts w:ascii="Century Gothic" w:hAnsi="Century Gothic"/>
                <w:color w:val="252525"/>
                <w:sz w:val="20"/>
                <w:szCs w:val="20"/>
              </w:rPr>
            </w:pPr>
            <w:r w:rsidRPr="00680E5A">
              <w:rPr>
                <w:rFonts w:ascii="Century Gothic" w:hAnsi="Century Gothic"/>
                <w:color w:val="252525"/>
                <w:sz w:val="20"/>
                <w:szCs w:val="20"/>
              </w:rPr>
              <w:t>Washington D.C.- There is no one from the state.</w:t>
            </w:r>
          </w:p>
          <w:p w14:paraId="27D8BB6C" w14:textId="2E88491E" w:rsidR="00B921A5" w:rsidRPr="00680E5A" w:rsidRDefault="00B921A5" w:rsidP="003059E1">
            <w:pPr>
              <w:pStyle w:val="NoSpacing"/>
              <w:ind w:firstLine="60"/>
              <w:rPr>
                <w:rFonts w:ascii="Century Gothic" w:hAnsi="Century Gothic"/>
              </w:rPr>
            </w:pPr>
          </w:p>
        </w:tc>
        <w:tc>
          <w:tcPr>
            <w:tcW w:w="2672" w:type="dxa"/>
            <w:tcBorders>
              <w:top w:val="single" w:sz="4" w:space="0" w:color="auto"/>
              <w:left w:val="single" w:sz="4" w:space="0" w:color="auto"/>
              <w:bottom w:val="single" w:sz="4" w:space="0" w:color="auto"/>
              <w:right w:val="single" w:sz="4" w:space="0" w:color="auto"/>
            </w:tcBorders>
          </w:tcPr>
          <w:p w14:paraId="409AEAE3" w14:textId="77777777" w:rsidR="00B921A5" w:rsidRPr="00555107" w:rsidRDefault="00B921A5" w:rsidP="00555107">
            <w:pPr>
              <w:rPr>
                <w:rFonts w:ascii="Century Gothic" w:hAnsi="Century Gothic"/>
              </w:rPr>
            </w:pPr>
          </w:p>
        </w:tc>
      </w:tr>
      <w:tr w:rsidR="00CB578C" w:rsidRPr="0074032A" w14:paraId="7665C529" w14:textId="77777777" w:rsidTr="00F3683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3001" w:type="dxa"/>
            <w:tcBorders>
              <w:top w:val="single" w:sz="4" w:space="0" w:color="auto"/>
              <w:left w:val="single" w:sz="4" w:space="0" w:color="auto"/>
              <w:bottom w:val="single" w:sz="4" w:space="0" w:color="auto"/>
              <w:right w:val="single" w:sz="4" w:space="0" w:color="auto"/>
            </w:tcBorders>
          </w:tcPr>
          <w:p w14:paraId="22BA85EF" w14:textId="77777777" w:rsidR="00CB578C" w:rsidRDefault="00CB578C" w:rsidP="003E2FCD">
            <w:pPr>
              <w:pStyle w:val="paragraph"/>
              <w:numPr>
                <w:ilvl w:val="0"/>
                <w:numId w:val="28"/>
              </w:numPr>
              <w:spacing w:before="0" w:beforeAutospacing="0" w:after="0" w:afterAutospacing="0"/>
              <w:textAlignment w:val="baseline"/>
              <w:rPr>
                <w:rStyle w:val="normaltextrun"/>
                <w:rFonts w:ascii="Century Gothic" w:hAnsi="Century Gothic" w:cs="Calibri"/>
                <w:sz w:val="20"/>
                <w:szCs w:val="20"/>
              </w:rPr>
            </w:pPr>
            <w:r>
              <w:rPr>
                <w:rStyle w:val="normaltextrun"/>
                <w:rFonts w:ascii="Century Gothic" w:hAnsi="Century Gothic" w:cs="Calibri"/>
                <w:sz w:val="20"/>
                <w:szCs w:val="20"/>
              </w:rPr>
              <w:t>2.0 State Updates</w:t>
            </w:r>
          </w:p>
          <w:p w14:paraId="5F7E6E16" w14:textId="5460F8AE" w:rsidR="00CB578C" w:rsidRDefault="00CB578C" w:rsidP="00CB578C">
            <w:pPr>
              <w:pStyle w:val="paragraph"/>
              <w:spacing w:before="0" w:beforeAutospacing="0" w:after="0" w:afterAutospacing="0"/>
              <w:ind w:left="720"/>
              <w:textAlignment w:val="baseline"/>
              <w:rPr>
                <w:rStyle w:val="normaltextrun"/>
                <w:rFonts w:ascii="Century Gothic" w:hAnsi="Century Gothic" w:cs="Calibri"/>
                <w:sz w:val="20"/>
                <w:szCs w:val="20"/>
              </w:rPr>
            </w:pPr>
          </w:p>
        </w:tc>
        <w:tc>
          <w:tcPr>
            <w:tcW w:w="4358" w:type="dxa"/>
            <w:tcBorders>
              <w:top w:val="single" w:sz="4" w:space="0" w:color="auto"/>
              <w:left w:val="single" w:sz="4" w:space="0" w:color="auto"/>
              <w:bottom w:val="single" w:sz="4" w:space="0" w:color="auto"/>
              <w:right w:val="single" w:sz="4" w:space="0" w:color="auto"/>
            </w:tcBorders>
          </w:tcPr>
          <w:p w14:paraId="19525945" w14:textId="6B82DA6E" w:rsidR="00CB578C" w:rsidRDefault="00CB578C" w:rsidP="00496CAB">
            <w:pPr>
              <w:pStyle w:val="NoSpacing"/>
              <w:numPr>
                <w:ilvl w:val="0"/>
                <w:numId w:val="40"/>
              </w:numPr>
              <w:rPr>
                <w:rFonts w:ascii="Century Gothic" w:hAnsi="Century Gothic"/>
                <w:color w:val="252525"/>
              </w:rPr>
            </w:pPr>
            <w:r w:rsidRPr="00680E5A">
              <w:rPr>
                <w:rFonts w:ascii="Century Gothic" w:hAnsi="Century Gothic"/>
                <w:color w:val="252525"/>
              </w:rPr>
              <w:t xml:space="preserve">TX- </w:t>
            </w:r>
            <w:r>
              <w:rPr>
                <w:rFonts w:ascii="Century Gothic" w:hAnsi="Century Gothic"/>
                <w:color w:val="252525"/>
              </w:rPr>
              <w:t>Conversion from migration 1.0 to 2.0, mandatory fields issue with 1.0 state. Tetrus addressed the issue by checking with KY.</w:t>
            </w:r>
          </w:p>
          <w:p w14:paraId="767819B4" w14:textId="77777777" w:rsidR="00CB578C" w:rsidRDefault="00CB578C" w:rsidP="00CB578C">
            <w:pPr>
              <w:pStyle w:val="NoSpacing"/>
              <w:rPr>
                <w:rFonts w:ascii="Century Gothic" w:hAnsi="Century Gothic"/>
                <w:color w:val="252525"/>
              </w:rPr>
            </w:pPr>
          </w:p>
          <w:p w14:paraId="10522773" w14:textId="3D9882C5" w:rsidR="00CB578C" w:rsidRDefault="00CB578C" w:rsidP="00CB578C">
            <w:pPr>
              <w:pStyle w:val="NoSpacing"/>
              <w:numPr>
                <w:ilvl w:val="0"/>
                <w:numId w:val="40"/>
              </w:numPr>
              <w:rPr>
                <w:rFonts w:ascii="Century Gothic" w:hAnsi="Century Gothic"/>
                <w:color w:val="252525"/>
              </w:rPr>
            </w:pPr>
            <w:r>
              <w:rPr>
                <w:rFonts w:ascii="Century Gothic" w:hAnsi="Century Gothic"/>
                <w:color w:val="252525"/>
              </w:rPr>
              <w:t>TN- Working on retrieving pending transactions. Working with Tetrus.</w:t>
            </w:r>
          </w:p>
        </w:tc>
        <w:tc>
          <w:tcPr>
            <w:tcW w:w="2672" w:type="dxa"/>
            <w:tcBorders>
              <w:top w:val="single" w:sz="4" w:space="0" w:color="auto"/>
              <w:left w:val="single" w:sz="4" w:space="0" w:color="auto"/>
              <w:bottom w:val="single" w:sz="4" w:space="0" w:color="auto"/>
              <w:right w:val="single" w:sz="4" w:space="0" w:color="auto"/>
            </w:tcBorders>
          </w:tcPr>
          <w:p w14:paraId="3AC01802" w14:textId="77777777" w:rsidR="00CB578C" w:rsidRPr="00555107" w:rsidRDefault="00CB578C" w:rsidP="00555107">
            <w:pPr>
              <w:rPr>
                <w:rFonts w:ascii="Century Gothic" w:hAnsi="Century Gothic"/>
              </w:rPr>
            </w:pPr>
          </w:p>
        </w:tc>
      </w:tr>
    </w:tbl>
    <w:p w14:paraId="2B36816C" w14:textId="77777777" w:rsidR="003A2D01" w:rsidRPr="0074032A" w:rsidRDefault="003A2D01" w:rsidP="004548E2">
      <w:pPr>
        <w:rPr>
          <w:rFonts w:ascii="Century Gothic" w:hAnsi="Century Gothic"/>
        </w:rPr>
      </w:pPr>
    </w:p>
    <w:sectPr w:rsidR="003A2D01" w:rsidRPr="0074032A" w:rsidSect="00054DA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E8F59" w14:textId="77777777" w:rsidR="009169E7" w:rsidRDefault="009169E7" w:rsidP="009C3BC2">
      <w:r>
        <w:separator/>
      </w:r>
    </w:p>
  </w:endnote>
  <w:endnote w:type="continuationSeparator" w:id="0">
    <w:p w14:paraId="11060E1D" w14:textId="77777777" w:rsidR="009169E7" w:rsidRDefault="009169E7" w:rsidP="009C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9575" w14:textId="2166A771" w:rsidR="006630AC" w:rsidRDefault="00AC1E8A">
    <w:pPr>
      <w:pStyle w:val="Footer"/>
    </w:pPr>
    <w:r>
      <w:rPr>
        <w:noProof/>
      </w:rPr>
      <mc:AlternateContent>
        <mc:Choice Requires="wps">
          <w:drawing>
            <wp:anchor distT="0" distB="0" distL="114300" distR="114300" simplePos="0" relativeHeight="251660288" behindDoc="0" locked="0" layoutInCell="1" allowOverlap="1" wp14:anchorId="24518D04" wp14:editId="1FAF413E">
              <wp:simplePos x="0" y="0"/>
              <wp:positionH relativeFrom="column">
                <wp:posOffset>19050</wp:posOffset>
              </wp:positionH>
              <wp:positionV relativeFrom="paragraph">
                <wp:posOffset>-130175</wp:posOffset>
              </wp:positionV>
              <wp:extent cx="5924550" cy="18415"/>
              <wp:effectExtent l="0" t="0" r="0" b="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B29ED8B" id="Rectangle 5" o:spid="_x0000_s1026" style="position:absolute;margin-left:1.5pt;margin-top:-10.25pt;width:466.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" fillcolor="black [3213]" stroked="f" strokeweight="1pt">
              <w10:wrap type="square"/>
            </v:rect>
          </w:pict>
        </mc:Fallback>
      </mc:AlternateContent>
    </w:r>
    <w:r>
      <w:rPr>
        <w:noProof/>
      </w:rPr>
      <mc:AlternateContent>
        <mc:Choice Requires="wps">
          <w:drawing>
            <wp:anchor distT="0" distB="0" distL="0" distR="0" simplePos="0" relativeHeight="251658240" behindDoc="0" locked="0" layoutInCell="1" allowOverlap="1" wp14:anchorId="4A3604C8" wp14:editId="3B4B25CC">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030EA5" w14:textId="77777777" w:rsidR="006630AC" w:rsidRDefault="006630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24BA9">
                            <w:rPr>
                              <w:noProof/>
                              <w:color w:val="FFFFFF" w:themeColor="background1"/>
                              <w:sz w:val="28"/>
                              <w:szCs w:val="28"/>
                            </w:rPr>
                            <w:t>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604C8" id="Rectangle 4" o:spid="_x0000_s1026" style="position:absolute;left:0;text-align:left;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" fillcolor="black [3213]" stroked="f" strokeweight="3pt">
              <v:textbox>
                <w:txbxContent>
                  <w:p w14:paraId="5E030EA5" w14:textId="77777777" w:rsidR="006630AC" w:rsidRDefault="006630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24BA9">
                      <w:rPr>
                        <w:noProof/>
                        <w:color w:val="FFFFFF" w:themeColor="background1"/>
                        <w:sz w:val="28"/>
                        <w:szCs w:val="28"/>
                      </w:rPr>
                      <w:t>3</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38773" w14:textId="77777777" w:rsidR="009169E7" w:rsidRDefault="009169E7" w:rsidP="009C3BC2">
      <w:r>
        <w:separator/>
      </w:r>
    </w:p>
  </w:footnote>
  <w:footnote w:type="continuationSeparator" w:id="0">
    <w:p w14:paraId="08F2F04A" w14:textId="77777777" w:rsidR="009169E7" w:rsidRDefault="009169E7" w:rsidP="009C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B5D7" w14:textId="27FE2486" w:rsidR="00A85C2E" w:rsidRDefault="00590105" w:rsidP="006630AC">
    <w:pPr>
      <w:pStyle w:val="Header"/>
      <w:pBdr>
        <w:bottom w:val="single" w:sz="18" w:space="1" w:color="auto"/>
      </w:pBdr>
      <w:tabs>
        <w:tab w:val="clear" w:pos="8306"/>
        <w:tab w:val="right" w:pos="8820"/>
      </w:tabs>
      <w:jc w:val="left"/>
    </w:pPr>
    <w:r w:rsidRPr="00590105">
      <w:rPr>
        <w:noProof/>
        <w:sz w:val="18"/>
        <w:szCs w:val="18"/>
        <w:lang w:val="en-US"/>
      </w:rPr>
      <w:drawing>
        <wp:anchor distT="0" distB="0" distL="114300" distR="114300" simplePos="0" relativeHeight="251661312" behindDoc="0" locked="0" layoutInCell="1" allowOverlap="1" wp14:anchorId="08184019" wp14:editId="06932EA5">
          <wp:simplePos x="0" y="0"/>
          <wp:positionH relativeFrom="margin">
            <wp:align>right</wp:align>
          </wp:positionH>
          <wp:positionV relativeFrom="paragraph">
            <wp:posOffset>-220980</wp:posOffset>
          </wp:positionV>
          <wp:extent cx="967740" cy="36453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3645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0105">
      <w:rPr>
        <w:b/>
        <w:noProof/>
        <w:sz w:val="28"/>
        <w:szCs w:val="18"/>
        <w:lang w:val="en-US"/>
      </w:rPr>
      <w:t xml:space="preserve">NEICE </w:t>
    </w:r>
    <w:r w:rsidR="00F5680D" w:rsidRPr="00590105">
      <w:rPr>
        <w:b/>
        <w:noProof/>
        <w:sz w:val="28"/>
        <w:szCs w:val="18"/>
        <w:lang w:val="en-US"/>
      </w:rPr>
      <w:t>Clearinghouse User Group</w:t>
    </w:r>
    <w:r w:rsidR="006630AC" w:rsidRPr="00590105">
      <w:rPr>
        <w:b/>
        <w:noProof/>
        <w:sz w:val="28"/>
        <w:szCs w:val="18"/>
        <w:lang w:val="en-US"/>
      </w:rPr>
      <w:t xml:space="preserve"> – Meeting Minutes</w:t>
    </w:r>
    <w:r w:rsidR="006630AC">
      <w:rPr>
        <w:noProof/>
        <w:lang w:val="en-US"/>
      </w:rPr>
      <w:tab/>
    </w:r>
    <w:r w:rsidR="00A85C2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50C"/>
    <w:multiLevelType w:val="hybridMultilevel"/>
    <w:tmpl w:val="06FA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84F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E46915"/>
    <w:multiLevelType w:val="multilevel"/>
    <w:tmpl w:val="0C46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94BB0"/>
    <w:multiLevelType w:val="hybridMultilevel"/>
    <w:tmpl w:val="E45A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54B8A"/>
    <w:multiLevelType w:val="hybridMultilevel"/>
    <w:tmpl w:val="5244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52625"/>
    <w:multiLevelType w:val="hybridMultilevel"/>
    <w:tmpl w:val="08840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0727D3"/>
    <w:multiLevelType w:val="hybridMultilevel"/>
    <w:tmpl w:val="E2FEB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F96178"/>
    <w:multiLevelType w:val="hybridMultilevel"/>
    <w:tmpl w:val="F40A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364F8"/>
    <w:multiLevelType w:val="hybridMultilevel"/>
    <w:tmpl w:val="5EE63032"/>
    <w:lvl w:ilvl="0" w:tplc="0409000D">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9" w15:restartNumberingAfterBreak="0">
    <w:nsid w:val="190E574D"/>
    <w:multiLevelType w:val="hybridMultilevel"/>
    <w:tmpl w:val="65D073C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82968"/>
    <w:multiLevelType w:val="hybridMultilevel"/>
    <w:tmpl w:val="6C8E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60A82"/>
    <w:multiLevelType w:val="hybridMultilevel"/>
    <w:tmpl w:val="85A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B2D75"/>
    <w:multiLevelType w:val="hybridMultilevel"/>
    <w:tmpl w:val="2E0E31B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E0301DD"/>
    <w:multiLevelType w:val="hybridMultilevel"/>
    <w:tmpl w:val="690683DE"/>
    <w:lvl w:ilvl="0" w:tplc="FFFFFFFF">
      <w:start w:val="1"/>
      <w:numFmt w:val="upperRoman"/>
      <w:lvlText w:val="%1."/>
      <w:lvlJc w:val="left"/>
      <w:pPr>
        <w:ind w:left="1240" w:hanging="88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51F53C8"/>
    <w:multiLevelType w:val="hybridMultilevel"/>
    <w:tmpl w:val="D71865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6636694"/>
    <w:multiLevelType w:val="hybridMultilevel"/>
    <w:tmpl w:val="F728761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7B92A84"/>
    <w:multiLevelType w:val="hybridMultilevel"/>
    <w:tmpl w:val="690683DE"/>
    <w:lvl w:ilvl="0" w:tplc="8B76A0E0">
      <w:start w:val="1"/>
      <w:numFmt w:val="upperRoman"/>
      <w:lvlText w:val="%1."/>
      <w:lvlJc w:val="left"/>
      <w:pPr>
        <w:ind w:left="1240" w:hanging="8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9042C55"/>
    <w:multiLevelType w:val="hybridMultilevel"/>
    <w:tmpl w:val="6A0E328C"/>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A6D522A"/>
    <w:multiLevelType w:val="hybridMultilevel"/>
    <w:tmpl w:val="B654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C808D7"/>
    <w:multiLevelType w:val="hybridMultilevel"/>
    <w:tmpl w:val="DE6E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523111"/>
    <w:multiLevelType w:val="multilevel"/>
    <w:tmpl w:val="272A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75689D"/>
    <w:multiLevelType w:val="hybridMultilevel"/>
    <w:tmpl w:val="47D413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C8523E0"/>
    <w:multiLevelType w:val="hybridMultilevel"/>
    <w:tmpl w:val="0772E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E7B5E69"/>
    <w:multiLevelType w:val="multilevel"/>
    <w:tmpl w:val="53B2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396A5E"/>
    <w:multiLevelType w:val="hybridMultilevel"/>
    <w:tmpl w:val="EC98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892236"/>
    <w:multiLevelType w:val="multilevel"/>
    <w:tmpl w:val="3024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4A1612"/>
    <w:multiLevelType w:val="hybridMultilevel"/>
    <w:tmpl w:val="89B2F8F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9C212CF"/>
    <w:multiLevelType w:val="multilevel"/>
    <w:tmpl w:val="6C60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C31BA4"/>
    <w:multiLevelType w:val="multilevel"/>
    <w:tmpl w:val="2B6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E33A6C"/>
    <w:multiLevelType w:val="hybridMultilevel"/>
    <w:tmpl w:val="EEC8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556A5B"/>
    <w:multiLevelType w:val="hybridMultilevel"/>
    <w:tmpl w:val="6D48CA20"/>
    <w:lvl w:ilvl="0" w:tplc="26FCF910">
      <w:start w:val="1"/>
      <w:numFmt w:val="upperRoman"/>
      <w:lvlText w:val="%1."/>
      <w:lvlJc w:val="left"/>
      <w:pPr>
        <w:ind w:left="1080" w:hanging="72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DB7B79"/>
    <w:multiLevelType w:val="multilevel"/>
    <w:tmpl w:val="30C8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3C7BF7"/>
    <w:multiLevelType w:val="multilevel"/>
    <w:tmpl w:val="F9E6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175A37"/>
    <w:multiLevelType w:val="hybridMultilevel"/>
    <w:tmpl w:val="69F2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7A184F"/>
    <w:multiLevelType w:val="hybridMultilevel"/>
    <w:tmpl w:val="098CC0C4"/>
    <w:lvl w:ilvl="0" w:tplc="1742AB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044078E"/>
    <w:multiLevelType w:val="hybridMultilevel"/>
    <w:tmpl w:val="D80A9356"/>
    <w:lvl w:ilvl="0" w:tplc="2E7462E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1E451AE"/>
    <w:multiLevelType w:val="hybridMultilevel"/>
    <w:tmpl w:val="88F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CD44FE"/>
    <w:multiLevelType w:val="hybridMultilevel"/>
    <w:tmpl w:val="FE5EE6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4A752F8"/>
    <w:multiLevelType w:val="hybridMultilevel"/>
    <w:tmpl w:val="5732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EE5738"/>
    <w:multiLevelType w:val="hybridMultilevel"/>
    <w:tmpl w:val="7B2CB0C0"/>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B9D56E3"/>
    <w:multiLevelType w:val="hybridMultilevel"/>
    <w:tmpl w:val="C5FA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1D11B3"/>
    <w:multiLevelType w:val="hybridMultilevel"/>
    <w:tmpl w:val="26A03C9E"/>
    <w:lvl w:ilvl="0" w:tplc="04090001">
      <w:start w:val="1"/>
      <w:numFmt w:val="bullet"/>
      <w:lvlText w:val=""/>
      <w:lvlJc w:val="left"/>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D572743"/>
    <w:multiLevelType w:val="hybridMultilevel"/>
    <w:tmpl w:val="0336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52730F"/>
    <w:multiLevelType w:val="hybridMultilevel"/>
    <w:tmpl w:val="E5B4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B800B1"/>
    <w:multiLevelType w:val="hybridMultilevel"/>
    <w:tmpl w:val="890A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FE3B6D"/>
    <w:multiLevelType w:val="hybridMultilevel"/>
    <w:tmpl w:val="EEA86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FC10A68"/>
    <w:multiLevelType w:val="hybridMultilevel"/>
    <w:tmpl w:val="CA3E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4B3DBB"/>
    <w:multiLevelType w:val="hybridMultilevel"/>
    <w:tmpl w:val="F8AEC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74B5054"/>
    <w:multiLevelType w:val="hybridMultilevel"/>
    <w:tmpl w:val="6A70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1D3B34"/>
    <w:multiLevelType w:val="hybridMultilevel"/>
    <w:tmpl w:val="FE0C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F178BF"/>
    <w:multiLevelType w:val="hybridMultilevel"/>
    <w:tmpl w:val="F99EC6C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BA4ECA"/>
    <w:multiLevelType w:val="hybridMultilevel"/>
    <w:tmpl w:val="69ECF2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CF5415"/>
    <w:multiLevelType w:val="multilevel"/>
    <w:tmpl w:val="0432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E357D4D"/>
    <w:multiLevelType w:val="hybridMultilevel"/>
    <w:tmpl w:val="EF2E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E730CA"/>
    <w:multiLevelType w:val="hybridMultilevel"/>
    <w:tmpl w:val="0602C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EEC7AF7"/>
    <w:multiLevelType w:val="hybridMultilevel"/>
    <w:tmpl w:val="CA5E2CFA"/>
    <w:lvl w:ilvl="0" w:tplc="04090001">
      <w:start w:val="1"/>
      <w:numFmt w:val="bullet"/>
      <w:lvlText w:val=""/>
      <w:lvlJc w:val="left"/>
      <w:pPr>
        <w:ind w:left="720" w:hanging="360"/>
      </w:pPr>
      <w:rPr>
        <w:rFonts w:ascii="Symbol" w:hAnsi="Symbol" w:hint="default"/>
      </w:rPr>
    </w:lvl>
    <w:lvl w:ilvl="1" w:tplc="97A4F81A">
      <w:numFmt w:val="bullet"/>
      <w:lvlText w:val="·"/>
      <w:lvlJc w:val="left"/>
      <w:pPr>
        <w:ind w:left="1740" w:hanging="660"/>
      </w:pPr>
      <w:rPr>
        <w:rFonts w:ascii="Century Gothic" w:eastAsia="Times New Roman" w:hAnsi="Century Gothic"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5526957">
    <w:abstractNumId w:val="41"/>
  </w:num>
  <w:num w:numId="2" w16cid:durableId="522205226">
    <w:abstractNumId w:val="50"/>
  </w:num>
  <w:num w:numId="3" w16cid:durableId="1965379035">
    <w:abstractNumId w:val="48"/>
  </w:num>
  <w:num w:numId="4" w16cid:durableId="68354227">
    <w:abstractNumId w:val="8"/>
  </w:num>
  <w:num w:numId="5" w16cid:durableId="6003324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2986667">
    <w:abstractNumId w:val="9"/>
  </w:num>
  <w:num w:numId="7" w16cid:durableId="12956016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094304">
    <w:abstractNumId w:val="16"/>
  </w:num>
  <w:num w:numId="9" w16cid:durableId="1796213671">
    <w:abstractNumId w:val="53"/>
  </w:num>
  <w:num w:numId="10" w16cid:durableId="15898523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6944467">
    <w:abstractNumId w:val="37"/>
  </w:num>
  <w:num w:numId="12" w16cid:durableId="1866866603">
    <w:abstractNumId w:val="38"/>
  </w:num>
  <w:num w:numId="13" w16cid:durableId="1722286270">
    <w:abstractNumId w:val="10"/>
  </w:num>
  <w:num w:numId="14" w16cid:durableId="1936941240">
    <w:abstractNumId w:val="4"/>
  </w:num>
  <w:num w:numId="15" w16cid:durableId="1963269398">
    <w:abstractNumId w:val="44"/>
  </w:num>
  <w:num w:numId="16" w16cid:durableId="981346890">
    <w:abstractNumId w:val="11"/>
  </w:num>
  <w:num w:numId="17" w16cid:durableId="1797333470">
    <w:abstractNumId w:val="13"/>
  </w:num>
  <w:num w:numId="18" w16cid:durableId="1530296819">
    <w:abstractNumId w:val="29"/>
  </w:num>
  <w:num w:numId="19" w16cid:durableId="1312905779">
    <w:abstractNumId w:val="36"/>
  </w:num>
  <w:num w:numId="20" w16cid:durableId="1919167594">
    <w:abstractNumId w:val="3"/>
  </w:num>
  <w:num w:numId="21" w16cid:durableId="1777676376">
    <w:abstractNumId w:val="0"/>
  </w:num>
  <w:num w:numId="22" w16cid:durableId="1130512734">
    <w:abstractNumId w:val="45"/>
  </w:num>
  <w:num w:numId="23" w16cid:durableId="161774519">
    <w:abstractNumId w:val="43"/>
  </w:num>
  <w:num w:numId="24" w16cid:durableId="1428576598">
    <w:abstractNumId w:val="46"/>
  </w:num>
  <w:num w:numId="25" w16cid:durableId="663045998">
    <w:abstractNumId w:val="7"/>
  </w:num>
  <w:num w:numId="26" w16cid:durableId="918639711">
    <w:abstractNumId w:val="1"/>
  </w:num>
  <w:num w:numId="27" w16cid:durableId="1124499207">
    <w:abstractNumId w:val="54"/>
  </w:num>
  <w:num w:numId="28" w16cid:durableId="49235798">
    <w:abstractNumId w:val="15"/>
  </w:num>
  <w:num w:numId="29" w16cid:durableId="1525899518">
    <w:abstractNumId w:val="26"/>
  </w:num>
  <w:num w:numId="30" w16cid:durableId="1860316321">
    <w:abstractNumId w:val="17"/>
  </w:num>
  <w:num w:numId="31" w16cid:durableId="1083379854">
    <w:abstractNumId w:val="39"/>
  </w:num>
  <w:num w:numId="32" w16cid:durableId="245579356">
    <w:abstractNumId w:val="12"/>
  </w:num>
  <w:num w:numId="33" w16cid:durableId="285507259">
    <w:abstractNumId w:val="5"/>
  </w:num>
  <w:num w:numId="34" w16cid:durableId="2027712872">
    <w:abstractNumId w:val="47"/>
  </w:num>
  <w:num w:numId="35" w16cid:durableId="512954962">
    <w:abstractNumId w:val="34"/>
  </w:num>
  <w:num w:numId="36" w16cid:durableId="271671248">
    <w:abstractNumId w:val="49"/>
  </w:num>
  <w:num w:numId="37" w16cid:durableId="473252964">
    <w:abstractNumId w:val="31"/>
  </w:num>
  <w:num w:numId="38" w16cid:durableId="151529953">
    <w:abstractNumId w:val="40"/>
  </w:num>
  <w:num w:numId="39" w16cid:durableId="1978337337">
    <w:abstractNumId w:val="24"/>
  </w:num>
  <w:num w:numId="40" w16cid:durableId="2011331815">
    <w:abstractNumId w:val="55"/>
  </w:num>
  <w:num w:numId="41" w16cid:durableId="1349452784">
    <w:abstractNumId w:val="18"/>
  </w:num>
  <w:num w:numId="42" w16cid:durableId="606622255">
    <w:abstractNumId w:val="21"/>
  </w:num>
  <w:num w:numId="43" w16cid:durableId="1209102147">
    <w:abstractNumId w:val="19"/>
  </w:num>
  <w:num w:numId="44" w16cid:durableId="1782728256">
    <w:abstractNumId w:val="33"/>
  </w:num>
  <w:num w:numId="45" w16cid:durableId="1646737260">
    <w:abstractNumId w:val="52"/>
  </w:num>
  <w:num w:numId="46" w16cid:durableId="1840583358">
    <w:abstractNumId w:val="25"/>
  </w:num>
  <w:num w:numId="47" w16cid:durableId="701905891">
    <w:abstractNumId w:val="27"/>
  </w:num>
  <w:num w:numId="48" w16cid:durableId="1225798552">
    <w:abstractNumId w:val="32"/>
  </w:num>
  <w:num w:numId="49" w16cid:durableId="322634893">
    <w:abstractNumId w:val="20"/>
  </w:num>
  <w:num w:numId="50" w16cid:durableId="512109654">
    <w:abstractNumId w:val="30"/>
  </w:num>
  <w:num w:numId="51" w16cid:durableId="486091946">
    <w:abstractNumId w:val="22"/>
  </w:num>
  <w:num w:numId="52" w16cid:durableId="196740617">
    <w:abstractNumId w:val="14"/>
  </w:num>
  <w:num w:numId="53" w16cid:durableId="1160467638">
    <w:abstractNumId w:val="6"/>
  </w:num>
  <w:num w:numId="54" w16cid:durableId="1354376961">
    <w:abstractNumId w:val="42"/>
  </w:num>
  <w:num w:numId="55" w16cid:durableId="835339860">
    <w:abstractNumId w:val="51"/>
  </w:num>
  <w:num w:numId="56" w16cid:durableId="777677118">
    <w:abstractNumId w:val="28"/>
  </w:num>
  <w:num w:numId="57" w16cid:durableId="1860122570">
    <w:abstractNumId w:val="23"/>
  </w:num>
  <w:num w:numId="58" w16cid:durableId="124865843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OwsDQ1MTU0MzMwsDRT0lEKTi0uzszPAykwqgUAV/0JSCwAAAA="/>
  </w:docVars>
  <w:rsids>
    <w:rsidRoot w:val="00E706D9"/>
    <w:rsid w:val="00007853"/>
    <w:rsid w:val="000133A6"/>
    <w:rsid w:val="000144A0"/>
    <w:rsid w:val="00017C13"/>
    <w:rsid w:val="00020548"/>
    <w:rsid w:val="00024533"/>
    <w:rsid w:val="000252F2"/>
    <w:rsid w:val="000276A9"/>
    <w:rsid w:val="00033854"/>
    <w:rsid w:val="00034445"/>
    <w:rsid w:val="00034CB5"/>
    <w:rsid w:val="000419BE"/>
    <w:rsid w:val="00050C6C"/>
    <w:rsid w:val="00054DAF"/>
    <w:rsid w:val="0006183B"/>
    <w:rsid w:val="00063CC2"/>
    <w:rsid w:val="00074F47"/>
    <w:rsid w:val="00075B2E"/>
    <w:rsid w:val="00084F26"/>
    <w:rsid w:val="00091C95"/>
    <w:rsid w:val="000A51D3"/>
    <w:rsid w:val="000A650A"/>
    <w:rsid w:val="000A6D72"/>
    <w:rsid w:val="000B0614"/>
    <w:rsid w:val="000B3379"/>
    <w:rsid w:val="000C7DEE"/>
    <w:rsid w:val="000D151A"/>
    <w:rsid w:val="000D5F2F"/>
    <w:rsid w:val="000E2C67"/>
    <w:rsid w:val="000F4D49"/>
    <w:rsid w:val="001012D0"/>
    <w:rsid w:val="0010479C"/>
    <w:rsid w:val="00106568"/>
    <w:rsid w:val="00107E12"/>
    <w:rsid w:val="001117D3"/>
    <w:rsid w:val="00114973"/>
    <w:rsid w:val="00115E01"/>
    <w:rsid w:val="00117A26"/>
    <w:rsid w:val="001255D5"/>
    <w:rsid w:val="001305B0"/>
    <w:rsid w:val="00132338"/>
    <w:rsid w:val="00135CA1"/>
    <w:rsid w:val="00136D2B"/>
    <w:rsid w:val="0014044E"/>
    <w:rsid w:val="00141F7A"/>
    <w:rsid w:val="0014320C"/>
    <w:rsid w:val="001436D7"/>
    <w:rsid w:val="00152C40"/>
    <w:rsid w:val="00152DB4"/>
    <w:rsid w:val="0015371F"/>
    <w:rsid w:val="00153FE4"/>
    <w:rsid w:val="001542A5"/>
    <w:rsid w:val="00154A8C"/>
    <w:rsid w:val="00162DBA"/>
    <w:rsid w:val="00166808"/>
    <w:rsid w:val="00173418"/>
    <w:rsid w:val="00183245"/>
    <w:rsid w:val="00197159"/>
    <w:rsid w:val="001A488B"/>
    <w:rsid w:val="001A5ABE"/>
    <w:rsid w:val="001A5E12"/>
    <w:rsid w:val="001C3609"/>
    <w:rsid w:val="001D4ABA"/>
    <w:rsid w:val="001D7037"/>
    <w:rsid w:val="001E0B5C"/>
    <w:rsid w:val="001F3AEE"/>
    <w:rsid w:val="001F6D38"/>
    <w:rsid w:val="001F73E0"/>
    <w:rsid w:val="002028A0"/>
    <w:rsid w:val="00203CAA"/>
    <w:rsid w:val="00207E42"/>
    <w:rsid w:val="00211C00"/>
    <w:rsid w:val="00213CA6"/>
    <w:rsid w:val="00226548"/>
    <w:rsid w:val="00233542"/>
    <w:rsid w:val="0024550D"/>
    <w:rsid w:val="00246985"/>
    <w:rsid w:val="002526F0"/>
    <w:rsid w:val="00253138"/>
    <w:rsid w:val="00253311"/>
    <w:rsid w:val="002560D4"/>
    <w:rsid w:val="00261E00"/>
    <w:rsid w:val="00262FAD"/>
    <w:rsid w:val="0026370D"/>
    <w:rsid w:val="00263906"/>
    <w:rsid w:val="00270631"/>
    <w:rsid w:val="002710B3"/>
    <w:rsid w:val="002732BB"/>
    <w:rsid w:val="00280467"/>
    <w:rsid w:val="00285D8C"/>
    <w:rsid w:val="002A16D4"/>
    <w:rsid w:val="002A34ED"/>
    <w:rsid w:val="002A388E"/>
    <w:rsid w:val="002A48AB"/>
    <w:rsid w:val="002C08FF"/>
    <w:rsid w:val="002C4B1F"/>
    <w:rsid w:val="002C4DCB"/>
    <w:rsid w:val="002D0715"/>
    <w:rsid w:val="002D227E"/>
    <w:rsid w:val="002D2B99"/>
    <w:rsid w:val="002D59E4"/>
    <w:rsid w:val="002D6FC1"/>
    <w:rsid w:val="002D7266"/>
    <w:rsid w:val="002D7A57"/>
    <w:rsid w:val="002D7A64"/>
    <w:rsid w:val="002E59C4"/>
    <w:rsid w:val="002E6151"/>
    <w:rsid w:val="002F7429"/>
    <w:rsid w:val="00302832"/>
    <w:rsid w:val="003059E1"/>
    <w:rsid w:val="00311E2A"/>
    <w:rsid w:val="00314F9A"/>
    <w:rsid w:val="0032136A"/>
    <w:rsid w:val="0032433C"/>
    <w:rsid w:val="003259C1"/>
    <w:rsid w:val="00330AFA"/>
    <w:rsid w:val="00331FE4"/>
    <w:rsid w:val="00332FFC"/>
    <w:rsid w:val="003344FE"/>
    <w:rsid w:val="00340E4A"/>
    <w:rsid w:val="00343230"/>
    <w:rsid w:val="00352E37"/>
    <w:rsid w:val="00353F28"/>
    <w:rsid w:val="00355BA5"/>
    <w:rsid w:val="00356691"/>
    <w:rsid w:val="00360750"/>
    <w:rsid w:val="00361AFF"/>
    <w:rsid w:val="00362FBE"/>
    <w:rsid w:val="00364AF2"/>
    <w:rsid w:val="00367336"/>
    <w:rsid w:val="00377DAE"/>
    <w:rsid w:val="00380592"/>
    <w:rsid w:val="00386D3A"/>
    <w:rsid w:val="00386DD1"/>
    <w:rsid w:val="0039046B"/>
    <w:rsid w:val="003937EA"/>
    <w:rsid w:val="00393A88"/>
    <w:rsid w:val="003A2D01"/>
    <w:rsid w:val="003A382D"/>
    <w:rsid w:val="003A4316"/>
    <w:rsid w:val="003A4631"/>
    <w:rsid w:val="003B0A33"/>
    <w:rsid w:val="003B3E49"/>
    <w:rsid w:val="003C0C90"/>
    <w:rsid w:val="003C165D"/>
    <w:rsid w:val="003C321E"/>
    <w:rsid w:val="003D0028"/>
    <w:rsid w:val="003D10F1"/>
    <w:rsid w:val="003D68CD"/>
    <w:rsid w:val="003E2FCD"/>
    <w:rsid w:val="003E362B"/>
    <w:rsid w:val="003E4F51"/>
    <w:rsid w:val="003F020D"/>
    <w:rsid w:val="003F3E96"/>
    <w:rsid w:val="003F56BF"/>
    <w:rsid w:val="003F5F98"/>
    <w:rsid w:val="00402399"/>
    <w:rsid w:val="004032F8"/>
    <w:rsid w:val="004040C5"/>
    <w:rsid w:val="00414EE6"/>
    <w:rsid w:val="0041553A"/>
    <w:rsid w:val="00416A17"/>
    <w:rsid w:val="00420C62"/>
    <w:rsid w:val="004258B4"/>
    <w:rsid w:val="00427169"/>
    <w:rsid w:val="004319FA"/>
    <w:rsid w:val="004326AE"/>
    <w:rsid w:val="00435415"/>
    <w:rsid w:val="0043668B"/>
    <w:rsid w:val="00450272"/>
    <w:rsid w:val="004504A4"/>
    <w:rsid w:val="00453EA0"/>
    <w:rsid w:val="004548E2"/>
    <w:rsid w:val="00461055"/>
    <w:rsid w:val="00462F53"/>
    <w:rsid w:val="0046406E"/>
    <w:rsid w:val="00465F03"/>
    <w:rsid w:val="00470E63"/>
    <w:rsid w:val="00476240"/>
    <w:rsid w:val="00477057"/>
    <w:rsid w:val="004802A5"/>
    <w:rsid w:val="00480FCC"/>
    <w:rsid w:val="0048224B"/>
    <w:rsid w:val="0048587F"/>
    <w:rsid w:val="00495BD4"/>
    <w:rsid w:val="00497465"/>
    <w:rsid w:val="004A004D"/>
    <w:rsid w:val="004A1516"/>
    <w:rsid w:val="004A2228"/>
    <w:rsid w:val="004A69B7"/>
    <w:rsid w:val="004B3986"/>
    <w:rsid w:val="004B5125"/>
    <w:rsid w:val="004B5818"/>
    <w:rsid w:val="004B778B"/>
    <w:rsid w:val="004C3F53"/>
    <w:rsid w:val="004C5DB1"/>
    <w:rsid w:val="004C760B"/>
    <w:rsid w:val="004C76FB"/>
    <w:rsid w:val="004D09B7"/>
    <w:rsid w:val="004D475B"/>
    <w:rsid w:val="004E444B"/>
    <w:rsid w:val="004E58F6"/>
    <w:rsid w:val="004E6C01"/>
    <w:rsid w:val="004E7BFE"/>
    <w:rsid w:val="004F72CF"/>
    <w:rsid w:val="00500C5F"/>
    <w:rsid w:val="005045D2"/>
    <w:rsid w:val="0050628D"/>
    <w:rsid w:val="0050673D"/>
    <w:rsid w:val="00513D93"/>
    <w:rsid w:val="00513F77"/>
    <w:rsid w:val="005149E8"/>
    <w:rsid w:val="00523A1F"/>
    <w:rsid w:val="00527C61"/>
    <w:rsid w:val="00531D27"/>
    <w:rsid w:val="005337F8"/>
    <w:rsid w:val="0053395D"/>
    <w:rsid w:val="00536B31"/>
    <w:rsid w:val="005371FA"/>
    <w:rsid w:val="00540598"/>
    <w:rsid w:val="005410B0"/>
    <w:rsid w:val="00552F34"/>
    <w:rsid w:val="00555107"/>
    <w:rsid w:val="005679A0"/>
    <w:rsid w:val="00577FC2"/>
    <w:rsid w:val="005825E4"/>
    <w:rsid w:val="005837CD"/>
    <w:rsid w:val="00585B26"/>
    <w:rsid w:val="00590105"/>
    <w:rsid w:val="00593415"/>
    <w:rsid w:val="005A34F3"/>
    <w:rsid w:val="005A5724"/>
    <w:rsid w:val="005B1709"/>
    <w:rsid w:val="005C0C00"/>
    <w:rsid w:val="005C11B2"/>
    <w:rsid w:val="005C1D8A"/>
    <w:rsid w:val="005C6C11"/>
    <w:rsid w:val="005D560A"/>
    <w:rsid w:val="005E1824"/>
    <w:rsid w:val="005E68A0"/>
    <w:rsid w:val="005E791C"/>
    <w:rsid w:val="005F20E3"/>
    <w:rsid w:val="005F5073"/>
    <w:rsid w:val="00603076"/>
    <w:rsid w:val="00612A21"/>
    <w:rsid w:val="00613071"/>
    <w:rsid w:val="00613169"/>
    <w:rsid w:val="00614277"/>
    <w:rsid w:val="00621AE9"/>
    <w:rsid w:val="00624BA9"/>
    <w:rsid w:val="0062630E"/>
    <w:rsid w:val="0062676D"/>
    <w:rsid w:val="00626A24"/>
    <w:rsid w:val="0063122B"/>
    <w:rsid w:val="00632545"/>
    <w:rsid w:val="00634215"/>
    <w:rsid w:val="006343A6"/>
    <w:rsid w:val="00640CEF"/>
    <w:rsid w:val="00645715"/>
    <w:rsid w:val="00650118"/>
    <w:rsid w:val="00654594"/>
    <w:rsid w:val="006545BF"/>
    <w:rsid w:val="0065599D"/>
    <w:rsid w:val="00656A80"/>
    <w:rsid w:val="006630AC"/>
    <w:rsid w:val="00663A54"/>
    <w:rsid w:val="006722AD"/>
    <w:rsid w:val="00677CDA"/>
    <w:rsid w:val="00677D48"/>
    <w:rsid w:val="00680E5A"/>
    <w:rsid w:val="00684BB9"/>
    <w:rsid w:val="00685434"/>
    <w:rsid w:val="00685D37"/>
    <w:rsid w:val="00690B18"/>
    <w:rsid w:val="006A3A7F"/>
    <w:rsid w:val="006A4789"/>
    <w:rsid w:val="006B0291"/>
    <w:rsid w:val="006B0727"/>
    <w:rsid w:val="006B3F6C"/>
    <w:rsid w:val="006B51BF"/>
    <w:rsid w:val="006C1569"/>
    <w:rsid w:val="006C2A0A"/>
    <w:rsid w:val="006C2CB1"/>
    <w:rsid w:val="006C3006"/>
    <w:rsid w:val="006D28FF"/>
    <w:rsid w:val="006D387D"/>
    <w:rsid w:val="006D3D3B"/>
    <w:rsid w:val="006D6ED1"/>
    <w:rsid w:val="006E0EFE"/>
    <w:rsid w:val="006E5BB4"/>
    <w:rsid w:val="006E621C"/>
    <w:rsid w:val="006F13B6"/>
    <w:rsid w:val="00702439"/>
    <w:rsid w:val="007073F6"/>
    <w:rsid w:val="007130D2"/>
    <w:rsid w:val="0072310A"/>
    <w:rsid w:val="00725876"/>
    <w:rsid w:val="00725E17"/>
    <w:rsid w:val="00725E5E"/>
    <w:rsid w:val="00731E6A"/>
    <w:rsid w:val="00732118"/>
    <w:rsid w:val="00735D7E"/>
    <w:rsid w:val="00736AA3"/>
    <w:rsid w:val="0074032A"/>
    <w:rsid w:val="007419C8"/>
    <w:rsid w:val="0074301F"/>
    <w:rsid w:val="00743679"/>
    <w:rsid w:val="00746B36"/>
    <w:rsid w:val="0075349B"/>
    <w:rsid w:val="007554DE"/>
    <w:rsid w:val="00757DF8"/>
    <w:rsid w:val="00762BA8"/>
    <w:rsid w:val="00763853"/>
    <w:rsid w:val="00770630"/>
    <w:rsid w:val="007735E7"/>
    <w:rsid w:val="00773959"/>
    <w:rsid w:val="00776B57"/>
    <w:rsid w:val="0077759D"/>
    <w:rsid w:val="007A057F"/>
    <w:rsid w:val="007A289F"/>
    <w:rsid w:val="007A54E0"/>
    <w:rsid w:val="007A55A0"/>
    <w:rsid w:val="007B34F4"/>
    <w:rsid w:val="007B4E52"/>
    <w:rsid w:val="007C2FD3"/>
    <w:rsid w:val="007D2677"/>
    <w:rsid w:val="007D28BB"/>
    <w:rsid w:val="007D4433"/>
    <w:rsid w:val="007D7800"/>
    <w:rsid w:val="007D7DC6"/>
    <w:rsid w:val="007E1D60"/>
    <w:rsid w:val="007E2A32"/>
    <w:rsid w:val="007F116F"/>
    <w:rsid w:val="007F21FA"/>
    <w:rsid w:val="007F5A21"/>
    <w:rsid w:val="00805C5F"/>
    <w:rsid w:val="00810F76"/>
    <w:rsid w:val="00821C5A"/>
    <w:rsid w:val="00825BED"/>
    <w:rsid w:val="00827509"/>
    <w:rsid w:val="00830005"/>
    <w:rsid w:val="00831BC8"/>
    <w:rsid w:val="00837FEE"/>
    <w:rsid w:val="00840E6F"/>
    <w:rsid w:val="00844536"/>
    <w:rsid w:val="00845C01"/>
    <w:rsid w:val="00847C07"/>
    <w:rsid w:val="0086670F"/>
    <w:rsid w:val="0086680C"/>
    <w:rsid w:val="00867217"/>
    <w:rsid w:val="008754D3"/>
    <w:rsid w:val="00875904"/>
    <w:rsid w:val="00875EC7"/>
    <w:rsid w:val="0087610F"/>
    <w:rsid w:val="00885039"/>
    <w:rsid w:val="00886B9B"/>
    <w:rsid w:val="008874D3"/>
    <w:rsid w:val="00894C3F"/>
    <w:rsid w:val="0089643F"/>
    <w:rsid w:val="008972B7"/>
    <w:rsid w:val="008A1B9A"/>
    <w:rsid w:val="008A38DF"/>
    <w:rsid w:val="008A6118"/>
    <w:rsid w:val="008B0941"/>
    <w:rsid w:val="008B11FA"/>
    <w:rsid w:val="008B4030"/>
    <w:rsid w:val="008B54B6"/>
    <w:rsid w:val="008B5D46"/>
    <w:rsid w:val="008C0304"/>
    <w:rsid w:val="008C3F1A"/>
    <w:rsid w:val="008D051F"/>
    <w:rsid w:val="008D13A6"/>
    <w:rsid w:val="008D280B"/>
    <w:rsid w:val="008D3099"/>
    <w:rsid w:val="008D64DC"/>
    <w:rsid w:val="008E026B"/>
    <w:rsid w:val="008E0287"/>
    <w:rsid w:val="008E7516"/>
    <w:rsid w:val="008E7C86"/>
    <w:rsid w:val="008F241D"/>
    <w:rsid w:val="00904DFB"/>
    <w:rsid w:val="0090797F"/>
    <w:rsid w:val="00911F30"/>
    <w:rsid w:val="0091243E"/>
    <w:rsid w:val="009169E7"/>
    <w:rsid w:val="00922A69"/>
    <w:rsid w:val="00922FE7"/>
    <w:rsid w:val="00926AA3"/>
    <w:rsid w:val="00933857"/>
    <w:rsid w:val="0094014A"/>
    <w:rsid w:val="00943E29"/>
    <w:rsid w:val="009446D9"/>
    <w:rsid w:val="00945FFE"/>
    <w:rsid w:val="009467BB"/>
    <w:rsid w:val="009500E6"/>
    <w:rsid w:val="0095566C"/>
    <w:rsid w:val="00957AAF"/>
    <w:rsid w:val="00957E1E"/>
    <w:rsid w:val="0096387A"/>
    <w:rsid w:val="00963BD8"/>
    <w:rsid w:val="00967C6A"/>
    <w:rsid w:val="0097093A"/>
    <w:rsid w:val="00971845"/>
    <w:rsid w:val="0097254B"/>
    <w:rsid w:val="00972806"/>
    <w:rsid w:val="00977C95"/>
    <w:rsid w:val="00983799"/>
    <w:rsid w:val="00984BE2"/>
    <w:rsid w:val="009918D9"/>
    <w:rsid w:val="00996EBC"/>
    <w:rsid w:val="009A0CB0"/>
    <w:rsid w:val="009A2D4C"/>
    <w:rsid w:val="009A48C0"/>
    <w:rsid w:val="009A5E25"/>
    <w:rsid w:val="009B7459"/>
    <w:rsid w:val="009C2E5D"/>
    <w:rsid w:val="009C3BC2"/>
    <w:rsid w:val="009C69CA"/>
    <w:rsid w:val="009D268C"/>
    <w:rsid w:val="009D54FA"/>
    <w:rsid w:val="009E36DC"/>
    <w:rsid w:val="009E6E36"/>
    <w:rsid w:val="009F54F0"/>
    <w:rsid w:val="009F718C"/>
    <w:rsid w:val="00A04D2B"/>
    <w:rsid w:val="00A136D0"/>
    <w:rsid w:val="00A209CA"/>
    <w:rsid w:val="00A219E2"/>
    <w:rsid w:val="00A22B2A"/>
    <w:rsid w:val="00A25A4B"/>
    <w:rsid w:val="00A31655"/>
    <w:rsid w:val="00A32E0B"/>
    <w:rsid w:val="00A33ECC"/>
    <w:rsid w:val="00A34656"/>
    <w:rsid w:val="00A353C3"/>
    <w:rsid w:val="00A35B7D"/>
    <w:rsid w:val="00A41A0C"/>
    <w:rsid w:val="00A44864"/>
    <w:rsid w:val="00A53429"/>
    <w:rsid w:val="00A550DE"/>
    <w:rsid w:val="00A5729E"/>
    <w:rsid w:val="00A60EEF"/>
    <w:rsid w:val="00A615FC"/>
    <w:rsid w:val="00A64235"/>
    <w:rsid w:val="00A70ADE"/>
    <w:rsid w:val="00A81BF3"/>
    <w:rsid w:val="00A8279D"/>
    <w:rsid w:val="00A8558A"/>
    <w:rsid w:val="00A85C2E"/>
    <w:rsid w:val="00A865F3"/>
    <w:rsid w:val="00A8778B"/>
    <w:rsid w:val="00A90E09"/>
    <w:rsid w:val="00A90F60"/>
    <w:rsid w:val="00A911E1"/>
    <w:rsid w:val="00A92A31"/>
    <w:rsid w:val="00A94D10"/>
    <w:rsid w:val="00A94D70"/>
    <w:rsid w:val="00A96686"/>
    <w:rsid w:val="00A975A2"/>
    <w:rsid w:val="00AA3C8A"/>
    <w:rsid w:val="00AB33CE"/>
    <w:rsid w:val="00AC12D9"/>
    <w:rsid w:val="00AC1E8A"/>
    <w:rsid w:val="00AC5EA2"/>
    <w:rsid w:val="00AC7E88"/>
    <w:rsid w:val="00AE1E17"/>
    <w:rsid w:val="00AE64D5"/>
    <w:rsid w:val="00AE7EF8"/>
    <w:rsid w:val="00AF03E4"/>
    <w:rsid w:val="00AF1EFD"/>
    <w:rsid w:val="00AF5BA7"/>
    <w:rsid w:val="00AF5CE3"/>
    <w:rsid w:val="00B01931"/>
    <w:rsid w:val="00B061CB"/>
    <w:rsid w:val="00B10D53"/>
    <w:rsid w:val="00B11F0A"/>
    <w:rsid w:val="00B154E0"/>
    <w:rsid w:val="00B163A2"/>
    <w:rsid w:val="00B21C1E"/>
    <w:rsid w:val="00B240DC"/>
    <w:rsid w:val="00B36854"/>
    <w:rsid w:val="00B426B8"/>
    <w:rsid w:val="00B478CB"/>
    <w:rsid w:val="00B47CFD"/>
    <w:rsid w:val="00B53138"/>
    <w:rsid w:val="00B6436C"/>
    <w:rsid w:val="00B644BD"/>
    <w:rsid w:val="00B659C8"/>
    <w:rsid w:val="00B6657C"/>
    <w:rsid w:val="00B67239"/>
    <w:rsid w:val="00B70F3C"/>
    <w:rsid w:val="00B7193A"/>
    <w:rsid w:val="00B72139"/>
    <w:rsid w:val="00B819DE"/>
    <w:rsid w:val="00B87D18"/>
    <w:rsid w:val="00B921A5"/>
    <w:rsid w:val="00B95388"/>
    <w:rsid w:val="00BA2CEA"/>
    <w:rsid w:val="00BA409A"/>
    <w:rsid w:val="00BA4F33"/>
    <w:rsid w:val="00BB0190"/>
    <w:rsid w:val="00BC2FBB"/>
    <w:rsid w:val="00BD317B"/>
    <w:rsid w:val="00BD4861"/>
    <w:rsid w:val="00BD5060"/>
    <w:rsid w:val="00BE2F11"/>
    <w:rsid w:val="00BE77DE"/>
    <w:rsid w:val="00C042A8"/>
    <w:rsid w:val="00C06516"/>
    <w:rsid w:val="00C07BF2"/>
    <w:rsid w:val="00C11391"/>
    <w:rsid w:val="00C124D4"/>
    <w:rsid w:val="00C124F9"/>
    <w:rsid w:val="00C12BD2"/>
    <w:rsid w:val="00C1411A"/>
    <w:rsid w:val="00C1497C"/>
    <w:rsid w:val="00C150E2"/>
    <w:rsid w:val="00C168FA"/>
    <w:rsid w:val="00C34361"/>
    <w:rsid w:val="00C3592E"/>
    <w:rsid w:val="00C516BD"/>
    <w:rsid w:val="00C52F02"/>
    <w:rsid w:val="00C539AC"/>
    <w:rsid w:val="00C5657F"/>
    <w:rsid w:val="00C5716D"/>
    <w:rsid w:val="00C5784F"/>
    <w:rsid w:val="00C62FC5"/>
    <w:rsid w:val="00C63961"/>
    <w:rsid w:val="00C80641"/>
    <w:rsid w:val="00C80BC9"/>
    <w:rsid w:val="00C827D4"/>
    <w:rsid w:val="00C8296F"/>
    <w:rsid w:val="00C87876"/>
    <w:rsid w:val="00C90E2C"/>
    <w:rsid w:val="00C913F7"/>
    <w:rsid w:val="00C938C9"/>
    <w:rsid w:val="00C94854"/>
    <w:rsid w:val="00C96616"/>
    <w:rsid w:val="00CA7195"/>
    <w:rsid w:val="00CA76D1"/>
    <w:rsid w:val="00CB443A"/>
    <w:rsid w:val="00CB4B02"/>
    <w:rsid w:val="00CB578C"/>
    <w:rsid w:val="00CC491E"/>
    <w:rsid w:val="00CC68BA"/>
    <w:rsid w:val="00CD2A74"/>
    <w:rsid w:val="00CD43AF"/>
    <w:rsid w:val="00CD479E"/>
    <w:rsid w:val="00CD6365"/>
    <w:rsid w:val="00CD693D"/>
    <w:rsid w:val="00CF1DFB"/>
    <w:rsid w:val="00CF239C"/>
    <w:rsid w:val="00CF75F1"/>
    <w:rsid w:val="00D01A65"/>
    <w:rsid w:val="00D058FE"/>
    <w:rsid w:val="00D111AE"/>
    <w:rsid w:val="00D14028"/>
    <w:rsid w:val="00D143E0"/>
    <w:rsid w:val="00D1535D"/>
    <w:rsid w:val="00D15ABE"/>
    <w:rsid w:val="00D20851"/>
    <w:rsid w:val="00D233A6"/>
    <w:rsid w:val="00D25FDF"/>
    <w:rsid w:val="00D27437"/>
    <w:rsid w:val="00D369DF"/>
    <w:rsid w:val="00D414CC"/>
    <w:rsid w:val="00D51A2A"/>
    <w:rsid w:val="00D530AD"/>
    <w:rsid w:val="00D53BC9"/>
    <w:rsid w:val="00D553D2"/>
    <w:rsid w:val="00D570AA"/>
    <w:rsid w:val="00D71CF7"/>
    <w:rsid w:val="00D7797A"/>
    <w:rsid w:val="00D812D1"/>
    <w:rsid w:val="00D83E6D"/>
    <w:rsid w:val="00D84C80"/>
    <w:rsid w:val="00D91F03"/>
    <w:rsid w:val="00D93637"/>
    <w:rsid w:val="00D95EBF"/>
    <w:rsid w:val="00D961C2"/>
    <w:rsid w:val="00DB0867"/>
    <w:rsid w:val="00DB17A4"/>
    <w:rsid w:val="00DB4D37"/>
    <w:rsid w:val="00DC1EBF"/>
    <w:rsid w:val="00DC22E5"/>
    <w:rsid w:val="00DD164A"/>
    <w:rsid w:val="00DE2A2D"/>
    <w:rsid w:val="00DE7075"/>
    <w:rsid w:val="00E053AA"/>
    <w:rsid w:val="00E061A9"/>
    <w:rsid w:val="00E11122"/>
    <w:rsid w:val="00E164F8"/>
    <w:rsid w:val="00E307E2"/>
    <w:rsid w:val="00E31479"/>
    <w:rsid w:val="00E31F1D"/>
    <w:rsid w:val="00E37B3B"/>
    <w:rsid w:val="00E409B8"/>
    <w:rsid w:val="00E425E3"/>
    <w:rsid w:val="00E42BC2"/>
    <w:rsid w:val="00E512FC"/>
    <w:rsid w:val="00E5189B"/>
    <w:rsid w:val="00E63C76"/>
    <w:rsid w:val="00E655DC"/>
    <w:rsid w:val="00E706D9"/>
    <w:rsid w:val="00E70B93"/>
    <w:rsid w:val="00E824FB"/>
    <w:rsid w:val="00E83321"/>
    <w:rsid w:val="00E84B54"/>
    <w:rsid w:val="00E862DC"/>
    <w:rsid w:val="00E905CB"/>
    <w:rsid w:val="00E92035"/>
    <w:rsid w:val="00E939A4"/>
    <w:rsid w:val="00E952AA"/>
    <w:rsid w:val="00EB0D62"/>
    <w:rsid w:val="00EB1336"/>
    <w:rsid w:val="00EB1F83"/>
    <w:rsid w:val="00EC1C11"/>
    <w:rsid w:val="00EC40A1"/>
    <w:rsid w:val="00EC4FEB"/>
    <w:rsid w:val="00ED02C5"/>
    <w:rsid w:val="00ED31E0"/>
    <w:rsid w:val="00ED3342"/>
    <w:rsid w:val="00EE061C"/>
    <w:rsid w:val="00EE383F"/>
    <w:rsid w:val="00EF1D55"/>
    <w:rsid w:val="00EF4C38"/>
    <w:rsid w:val="00F06F9B"/>
    <w:rsid w:val="00F11CB7"/>
    <w:rsid w:val="00F13439"/>
    <w:rsid w:val="00F26509"/>
    <w:rsid w:val="00F272AD"/>
    <w:rsid w:val="00F34F40"/>
    <w:rsid w:val="00F3683A"/>
    <w:rsid w:val="00F46001"/>
    <w:rsid w:val="00F47DD3"/>
    <w:rsid w:val="00F54C4F"/>
    <w:rsid w:val="00F5680D"/>
    <w:rsid w:val="00F6311F"/>
    <w:rsid w:val="00F725A5"/>
    <w:rsid w:val="00F7543D"/>
    <w:rsid w:val="00F82EBA"/>
    <w:rsid w:val="00F875CA"/>
    <w:rsid w:val="00FA3121"/>
    <w:rsid w:val="00FA35A5"/>
    <w:rsid w:val="00FA396A"/>
    <w:rsid w:val="00FA3A36"/>
    <w:rsid w:val="00FA74CD"/>
    <w:rsid w:val="00FB0E85"/>
    <w:rsid w:val="00FB66D8"/>
    <w:rsid w:val="00FC54F6"/>
    <w:rsid w:val="00FD4746"/>
    <w:rsid w:val="00FD5443"/>
    <w:rsid w:val="00FF1EFC"/>
    <w:rsid w:val="00FF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DE71F"/>
  <w15:docId w15:val="{1D2B1B60-541A-4F0E-A1F9-65E1919A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706D9"/>
    <w:pPr>
      <w:overflowPunct w:val="0"/>
      <w:autoSpaceDE w:val="0"/>
      <w:autoSpaceDN w:val="0"/>
      <w:adjustRightInd w:val="0"/>
      <w:jc w:val="both"/>
    </w:pPr>
    <w:rPr>
      <w:rFonts w:ascii="Arial" w:eastAsia="Times New Roman" w:hAnsi="Arial"/>
    </w:rPr>
  </w:style>
  <w:style w:type="paragraph" w:styleId="Heading1">
    <w:name w:val="heading 1"/>
    <w:basedOn w:val="Normal"/>
    <w:next w:val="Normal"/>
    <w:link w:val="Heading1Char"/>
    <w:qFormat/>
    <w:rsid w:val="00E706D9"/>
    <w:pPr>
      <w:keepNext/>
      <w:outlineLvl w:val="0"/>
    </w:pPr>
    <w:rPr>
      <w:b/>
      <w:lang w:val="x-none" w:eastAsia="x-none"/>
    </w:rPr>
  </w:style>
  <w:style w:type="paragraph" w:styleId="Heading3">
    <w:name w:val="heading 3"/>
    <w:basedOn w:val="Normal"/>
    <w:next w:val="Normal"/>
    <w:link w:val="Heading3Char"/>
    <w:unhideWhenUsed/>
    <w:qFormat/>
    <w:rsid w:val="00E706D9"/>
    <w:pPr>
      <w:keepNext/>
      <w:spacing w:before="240" w:after="60"/>
      <w:outlineLvl w:val="2"/>
    </w:pPr>
    <w:rPr>
      <w:b/>
      <w:sz w:val="26"/>
      <w:lang w:val="x-none" w:eastAsia="x-none"/>
    </w:rPr>
  </w:style>
  <w:style w:type="paragraph" w:styleId="Heading4">
    <w:name w:val="heading 4"/>
    <w:basedOn w:val="Normal"/>
    <w:next w:val="Normal"/>
    <w:link w:val="Heading4Char"/>
    <w:unhideWhenUsed/>
    <w:qFormat/>
    <w:rsid w:val="00E706D9"/>
    <w:pPr>
      <w:keepNext/>
      <w:jc w:val="center"/>
      <w:outlineLvl w:val="3"/>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06D9"/>
    <w:rPr>
      <w:rFonts w:ascii="Arial" w:eastAsia="Times New Roman" w:hAnsi="Arial" w:cs="Times New Roman"/>
      <w:b/>
      <w:sz w:val="20"/>
      <w:szCs w:val="20"/>
    </w:rPr>
  </w:style>
  <w:style w:type="character" w:customStyle="1" w:styleId="Heading3Char">
    <w:name w:val="Heading 3 Char"/>
    <w:link w:val="Heading3"/>
    <w:rsid w:val="00E706D9"/>
    <w:rPr>
      <w:rFonts w:ascii="Arial" w:eastAsia="Times New Roman" w:hAnsi="Arial" w:cs="Times New Roman"/>
      <w:b/>
      <w:sz w:val="26"/>
      <w:szCs w:val="20"/>
    </w:rPr>
  </w:style>
  <w:style w:type="character" w:customStyle="1" w:styleId="Heading4Char">
    <w:name w:val="Heading 4 Char"/>
    <w:link w:val="Heading4"/>
    <w:rsid w:val="00E706D9"/>
    <w:rPr>
      <w:rFonts w:ascii="Arial" w:eastAsia="Times New Roman" w:hAnsi="Arial" w:cs="Times New Roman"/>
      <w:b/>
      <w:sz w:val="20"/>
      <w:szCs w:val="20"/>
    </w:rPr>
  </w:style>
  <w:style w:type="paragraph" w:styleId="Header">
    <w:name w:val="header"/>
    <w:basedOn w:val="Normal"/>
    <w:link w:val="HeaderChar"/>
    <w:unhideWhenUsed/>
    <w:rsid w:val="00E706D9"/>
    <w:pPr>
      <w:tabs>
        <w:tab w:val="center" w:pos="4153"/>
        <w:tab w:val="right" w:pos="8306"/>
      </w:tabs>
    </w:pPr>
    <w:rPr>
      <w:lang w:val="x-none" w:eastAsia="x-none"/>
    </w:rPr>
  </w:style>
  <w:style w:type="character" w:customStyle="1" w:styleId="HeaderChar">
    <w:name w:val="Header Char"/>
    <w:link w:val="Header"/>
    <w:rsid w:val="00E706D9"/>
    <w:rPr>
      <w:rFonts w:ascii="Arial" w:eastAsia="Times New Roman" w:hAnsi="Arial" w:cs="Times New Roman"/>
      <w:sz w:val="20"/>
      <w:szCs w:val="20"/>
    </w:rPr>
  </w:style>
  <w:style w:type="paragraph" w:styleId="ListParagraph">
    <w:name w:val="List Paragraph"/>
    <w:basedOn w:val="Normal"/>
    <w:uiPriority w:val="34"/>
    <w:qFormat/>
    <w:rsid w:val="00A865F3"/>
    <w:pPr>
      <w:overflowPunct/>
      <w:autoSpaceDE/>
      <w:autoSpaceDN/>
      <w:adjustRightInd/>
      <w:spacing w:after="200" w:line="276" w:lineRule="auto"/>
      <w:ind w:left="720"/>
      <w:contextualSpacing/>
      <w:jc w:val="left"/>
    </w:pPr>
    <w:rPr>
      <w:rFonts w:ascii="Calibri" w:eastAsia="Calibri" w:hAnsi="Calibri"/>
      <w:sz w:val="22"/>
      <w:szCs w:val="22"/>
    </w:rPr>
  </w:style>
  <w:style w:type="character" w:customStyle="1" w:styleId="apple-style-span">
    <w:name w:val="apple-style-span"/>
    <w:basedOn w:val="DefaultParagraphFont"/>
    <w:rsid w:val="006722AD"/>
  </w:style>
  <w:style w:type="character" w:customStyle="1" w:styleId="apple-converted-space">
    <w:name w:val="apple-converted-space"/>
    <w:basedOn w:val="DefaultParagraphFont"/>
    <w:rsid w:val="00CD6365"/>
  </w:style>
  <w:style w:type="paragraph" w:styleId="Footer">
    <w:name w:val="footer"/>
    <w:basedOn w:val="Normal"/>
    <w:link w:val="FooterChar"/>
    <w:uiPriority w:val="99"/>
    <w:unhideWhenUsed/>
    <w:rsid w:val="009C3BC2"/>
    <w:pPr>
      <w:tabs>
        <w:tab w:val="center" w:pos="4680"/>
        <w:tab w:val="right" w:pos="9360"/>
      </w:tabs>
    </w:pPr>
    <w:rPr>
      <w:lang w:val="x-none" w:eastAsia="x-none"/>
    </w:rPr>
  </w:style>
  <w:style w:type="character" w:customStyle="1" w:styleId="FooterChar">
    <w:name w:val="Footer Char"/>
    <w:link w:val="Footer"/>
    <w:uiPriority w:val="99"/>
    <w:rsid w:val="009C3BC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C3BC2"/>
    <w:rPr>
      <w:rFonts w:ascii="Tahoma" w:hAnsi="Tahoma"/>
      <w:sz w:val="16"/>
      <w:szCs w:val="16"/>
      <w:lang w:val="x-none" w:eastAsia="x-none"/>
    </w:rPr>
  </w:style>
  <w:style w:type="character" w:customStyle="1" w:styleId="BalloonTextChar">
    <w:name w:val="Balloon Text Char"/>
    <w:link w:val="BalloonText"/>
    <w:uiPriority w:val="99"/>
    <w:semiHidden/>
    <w:rsid w:val="009C3BC2"/>
    <w:rPr>
      <w:rFonts w:ascii="Tahoma" w:eastAsia="Times New Roman" w:hAnsi="Tahoma" w:cs="Tahoma"/>
      <w:sz w:val="16"/>
      <w:szCs w:val="16"/>
    </w:rPr>
  </w:style>
  <w:style w:type="character" w:styleId="CommentReference">
    <w:name w:val="annotation reference"/>
    <w:uiPriority w:val="99"/>
    <w:semiHidden/>
    <w:unhideWhenUsed/>
    <w:rsid w:val="00EE061C"/>
    <w:rPr>
      <w:sz w:val="16"/>
      <w:szCs w:val="16"/>
    </w:rPr>
  </w:style>
  <w:style w:type="paragraph" w:styleId="CommentText">
    <w:name w:val="annotation text"/>
    <w:basedOn w:val="Normal"/>
    <w:link w:val="CommentTextChar"/>
    <w:uiPriority w:val="99"/>
    <w:semiHidden/>
    <w:unhideWhenUsed/>
    <w:rsid w:val="00EE061C"/>
    <w:rPr>
      <w:lang w:val="x-none" w:eastAsia="x-none"/>
    </w:rPr>
  </w:style>
  <w:style w:type="character" w:customStyle="1" w:styleId="CommentTextChar">
    <w:name w:val="Comment Text Char"/>
    <w:link w:val="CommentText"/>
    <w:uiPriority w:val="99"/>
    <w:semiHidden/>
    <w:rsid w:val="00EE061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EE061C"/>
    <w:rPr>
      <w:b/>
      <w:bCs/>
    </w:rPr>
  </w:style>
  <w:style w:type="character" w:customStyle="1" w:styleId="CommentSubjectChar">
    <w:name w:val="Comment Subject Char"/>
    <w:link w:val="CommentSubject"/>
    <w:uiPriority w:val="99"/>
    <w:semiHidden/>
    <w:rsid w:val="00EE061C"/>
    <w:rPr>
      <w:rFonts w:ascii="Arial" w:eastAsia="Times New Roman" w:hAnsi="Arial"/>
      <w:b/>
      <w:bCs/>
    </w:rPr>
  </w:style>
  <w:style w:type="paragraph" w:styleId="NoSpacing">
    <w:name w:val="No Spacing"/>
    <w:uiPriority w:val="1"/>
    <w:qFormat/>
    <w:rsid w:val="007E1D60"/>
    <w:pPr>
      <w:overflowPunct w:val="0"/>
      <w:autoSpaceDE w:val="0"/>
      <w:autoSpaceDN w:val="0"/>
      <w:adjustRightInd w:val="0"/>
      <w:jc w:val="both"/>
    </w:pPr>
    <w:rPr>
      <w:rFonts w:ascii="Arial" w:eastAsia="Times New Roman" w:hAnsi="Arial"/>
    </w:rPr>
  </w:style>
  <w:style w:type="character" w:styleId="Hyperlink">
    <w:name w:val="Hyperlink"/>
    <w:basedOn w:val="DefaultParagraphFont"/>
    <w:uiPriority w:val="99"/>
    <w:unhideWhenUsed/>
    <w:rsid w:val="0050673D"/>
    <w:rPr>
      <w:color w:val="0563C1"/>
      <w:u w:val="single"/>
    </w:rPr>
  </w:style>
  <w:style w:type="character" w:styleId="UnresolvedMention">
    <w:name w:val="Unresolved Mention"/>
    <w:basedOn w:val="DefaultParagraphFont"/>
    <w:uiPriority w:val="99"/>
    <w:rsid w:val="0050673D"/>
    <w:rPr>
      <w:color w:val="605E5C"/>
      <w:shd w:val="clear" w:color="auto" w:fill="E1DFDD"/>
    </w:rPr>
  </w:style>
  <w:style w:type="paragraph" w:styleId="PlainText">
    <w:name w:val="Plain Text"/>
    <w:basedOn w:val="Normal"/>
    <w:link w:val="PlainTextChar"/>
    <w:uiPriority w:val="99"/>
    <w:semiHidden/>
    <w:unhideWhenUsed/>
    <w:rsid w:val="007A55A0"/>
    <w:pPr>
      <w:overflowPunct/>
      <w:autoSpaceDE/>
      <w:autoSpaceDN/>
      <w:adjustRightInd/>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A55A0"/>
    <w:rPr>
      <w:rFonts w:eastAsiaTheme="minorHAnsi" w:cstheme="minorBidi"/>
      <w:sz w:val="22"/>
      <w:szCs w:val="21"/>
    </w:rPr>
  </w:style>
  <w:style w:type="paragraph" w:customStyle="1" w:styleId="paragraph">
    <w:name w:val="paragraph"/>
    <w:basedOn w:val="Normal"/>
    <w:rsid w:val="00CC68BA"/>
    <w:pPr>
      <w:overflowPunct/>
      <w:autoSpaceDE/>
      <w:autoSpaceDN/>
      <w:adjustRightInd/>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rsid w:val="00CC68BA"/>
  </w:style>
  <w:style w:type="character" w:customStyle="1" w:styleId="eop">
    <w:name w:val="eop"/>
    <w:basedOn w:val="DefaultParagraphFont"/>
    <w:rsid w:val="00CC68BA"/>
  </w:style>
  <w:style w:type="paragraph" w:styleId="NormalWeb">
    <w:name w:val="Normal (Web)"/>
    <w:basedOn w:val="Normal"/>
    <w:uiPriority w:val="99"/>
    <w:unhideWhenUsed/>
    <w:rsid w:val="00AC12D9"/>
    <w:pPr>
      <w:overflowPunct/>
      <w:autoSpaceDE/>
      <w:autoSpaceDN/>
      <w:adjustRightInd/>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2285">
      <w:bodyDiv w:val="1"/>
      <w:marLeft w:val="0"/>
      <w:marRight w:val="0"/>
      <w:marTop w:val="0"/>
      <w:marBottom w:val="0"/>
      <w:divBdr>
        <w:top w:val="none" w:sz="0" w:space="0" w:color="auto"/>
        <w:left w:val="none" w:sz="0" w:space="0" w:color="auto"/>
        <w:bottom w:val="none" w:sz="0" w:space="0" w:color="auto"/>
        <w:right w:val="none" w:sz="0" w:space="0" w:color="auto"/>
      </w:divBdr>
    </w:div>
    <w:div w:id="90975655">
      <w:bodyDiv w:val="1"/>
      <w:marLeft w:val="0"/>
      <w:marRight w:val="0"/>
      <w:marTop w:val="0"/>
      <w:marBottom w:val="0"/>
      <w:divBdr>
        <w:top w:val="none" w:sz="0" w:space="0" w:color="auto"/>
        <w:left w:val="none" w:sz="0" w:space="0" w:color="auto"/>
        <w:bottom w:val="none" w:sz="0" w:space="0" w:color="auto"/>
        <w:right w:val="none" w:sz="0" w:space="0" w:color="auto"/>
      </w:divBdr>
    </w:div>
    <w:div w:id="113909610">
      <w:bodyDiv w:val="1"/>
      <w:marLeft w:val="0"/>
      <w:marRight w:val="0"/>
      <w:marTop w:val="0"/>
      <w:marBottom w:val="0"/>
      <w:divBdr>
        <w:top w:val="none" w:sz="0" w:space="0" w:color="auto"/>
        <w:left w:val="none" w:sz="0" w:space="0" w:color="auto"/>
        <w:bottom w:val="none" w:sz="0" w:space="0" w:color="auto"/>
        <w:right w:val="none" w:sz="0" w:space="0" w:color="auto"/>
      </w:divBdr>
    </w:div>
    <w:div w:id="168954462">
      <w:bodyDiv w:val="1"/>
      <w:marLeft w:val="0"/>
      <w:marRight w:val="0"/>
      <w:marTop w:val="0"/>
      <w:marBottom w:val="0"/>
      <w:divBdr>
        <w:top w:val="none" w:sz="0" w:space="0" w:color="auto"/>
        <w:left w:val="none" w:sz="0" w:space="0" w:color="auto"/>
        <w:bottom w:val="none" w:sz="0" w:space="0" w:color="auto"/>
        <w:right w:val="none" w:sz="0" w:space="0" w:color="auto"/>
      </w:divBdr>
    </w:div>
    <w:div w:id="222839413">
      <w:bodyDiv w:val="1"/>
      <w:marLeft w:val="0"/>
      <w:marRight w:val="0"/>
      <w:marTop w:val="0"/>
      <w:marBottom w:val="0"/>
      <w:divBdr>
        <w:top w:val="none" w:sz="0" w:space="0" w:color="auto"/>
        <w:left w:val="none" w:sz="0" w:space="0" w:color="auto"/>
        <w:bottom w:val="none" w:sz="0" w:space="0" w:color="auto"/>
        <w:right w:val="none" w:sz="0" w:space="0" w:color="auto"/>
      </w:divBdr>
    </w:div>
    <w:div w:id="252011975">
      <w:bodyDiv w:val="1"/>
      <w:marLeft w:val="0"/>
      <w:marRight w:val="0"/>
      <w:marTop w:val="0"/>
      <w:marBottom w:val="0"/>
      <w:divBdr>
        <w:top w:val="none" w:sz="0" w:space="0" w:color="auto"/>
        <w:left w:val="none" w:sz="0" w:space="0" w:color="auto"/>
        <w:bottom w:val="none" w:sz="0" w:space="0" w:color="auto"/>
        <w:right w:val="none" w:sz="0" w:space="0" w:color="auto"/>
      </w:divBdr>
    </w:div>
    <w:div w:id="294719004">
      <w:bodyDiv w:val="1"/>
      <w:marLeft w:val="0"/>
      <w:marRight w:val="0"/>
      <w:marTop w:val="0"/>
      <w:marBottom w:val="0"/>
      <w:divBdr>
        <w:top w:val="none" w:sz="0" w:space="0" w:color="auto"/>
        <w:left w:val="none" w:sz="0" w:space="0" w:color="auto"/>
        <w:bottom w:val="none" w:sz="0" w:space="0" w:color="auto"/>
        <w:right w:val="none" w:sz="0" w:space="0" w:color="auto"/>
      </w:divBdr>
    </w:div>
    <w:div w:id="475028822">
      <w:bodyDiv w:val="1"/>
      <w:marLeft w:val="0"/>
      <w:marRight w:val="0"/>
      <w:marTop w:val="0"/>
      <w:marBottom w:val="0"/>
      <w:divBdr>
        <w:top w:val="none" w:sz="0" w:space="0" w:color="auto"/>
        <w:left w:val="none" w:sz="0" w:space="0" w:color="auto"/>
        <w:bottom w:val="none" w:sz="0" w:space="0" w:color="auto"/>
        <w:right w:val="none" w:sz="0" w:space="0" w:color="auto"/>
      </w:divBdr>
    </w:div>
    <w:div w:id="630208647">
      <w:bodyDiv w:val="1"/>
      <w:marLeft w:val="0"/>
      <w:marRight w:val="0"/>
      <w:marTop w:val="0"/>
      <w:marBottom w:val="0"/>
      <w:divBdr>
        <w:top w:val="none" w:sz="0" w:space="0" w:color="auto"/>
        <w:left w:val="none" w:sz="0" w:space="0" w:color="auto"/>
        <w:bottom w:val="none" w:sz="0" w:space="0" w:color="auto"/>
        <w:right w:val="none" w:sz="0" w:space="0" w:color="auto"/>
      </w:divBdr>
    </w:div>
    <w:div w:id="640576100">
      <w:bodyDiv w:val="1"/>
      <w:marLeft w:val="0"/>
      <w:marRight w:val="0"/>
      <w:marTop w:val="0"/>
      <w:marBottom w:val="0"/>
      <w:divBdr>
        <w:top w:val="none" w:sz="0" w:space="0" w:color="auto"/>
        <w:left w:val="none" w:sz="0" w:space="0" w:color="auto"/>
        <w:bottom w:val="none" w:sz="0" w:space="0" w:color="auto"/>
        <w:right w:val="none" w:sz="0" w:space="0" w:color="auto"/>
      </w:divBdr>
      <w:divsChild>
        <w:div w:id="378550388">
          <w:marLeft w:val="15"/>
          <w:marRight w:val="15"/>
          <w:marTop w:val="15"/>
          <w:marBottom w:val="15"/>
          <w:divBdr>
            <w:top w:val="single" w:sz="6" w:space="0" w:color="FFFFFF"/>
            <w:left w:val="single" w:sz="6" w:space="2" w:color="FFFFFF"/>
            <w:bottom w:val="single" w:sz="6" w:space="0" w:color="FFFFFF"/>
            <w:right w:val="single" w:sz="6" w:space="0" w:color="FFFFFF"/>
          </w:divBdr>
        </w:div>
      </w:divsChild>
    </w:div>
    <w:div w:id="757487862">
      <w:bodyDiv w:val="1"/>
      <w:marLeft w:val="0"/>
      <w:marRight w:val="0"/>
      <w:marTop w:val="0"/>
      <w:marBottom w:val="0"/>
      <w:divBdr>
        <w:top w:val="none" w:sz="0" w:space="0" w:color="auto"/>
        <w:left w:val="none" w:sz="0" w:space="0" w:color="auto"/>
        <w:bottom w:val="none" w:sz="0" w:space="0" w:color="auto"/>
        <w:right w:val="none" w:sz="0" w:space="0" w:color="auto"/>
      </w:divBdr>
    </w:div>
    <w:div w:id="784740301">
      <w:bodyDiv w:val="1"/>
      <w:marLeft w:val="0"/>
      <w:marRight w:val="0"/>
      <w:marTop w:val="0"/>
      <w:marBottom w:val="0"/>
      <w:divBdr>
        <w:top w:val="none" w:sz="0" w:space="0" w:color="auto"/>
        <w:left w:val="none" w:sz="0" w:space="0" w:color="auto"/>
        <w:bottom w:val="none" w:sz="0" w:space="0" w:color="auto"/>
        <w:right w:val="none" w:sz="0" w:space="0" w:color="auto"/>
      </w:divBdr>
    </w:div>
    <w:div w:id="790055789">
      <w:bodyDiv w:val="1"/>
      <w:marLeft w:val="0"/>
      <w:marRight w:val="0"/>
      <w:marTop w:val="0"/>
      <w:marBottom w:val="0"/>
      <w:divBdr>
        <w:top w:val="none" w:sz="0" w:space="0" w:color="auto"/>
        <w:left w:val="none" w:sz="0" w:space="0" w:color="auto"/>
        <w:bottom w:val="none" w:sz="0" w:space="0" w:color="auto"/>
        <w:right w:val="none" w:sz="0" w:space="0" w:color="auto"/>
      </w:divBdr>
    </w:div>
    <w:div w:id="799569994">
      <w:bodyDiv w:val="1"/>
      <w:marLeft w:val="0"/>
      <w:marRight w:val="0"/>
      <w:marTop w:val="0"/>
      <w:marBottom w:val="0"/>
      <w:divBdr>
        <w:top w:val="none" w:sz="0" w:space="0" w:color="auto"/>
        <w:left w:val="none" w:sz="0" w:space="0" w:color="auto"/>
        <w:bottom w:val="none" w:sz="0" w:space="0" w:color="auto"/>
        <w:right w:val="none" w:sz="0" w:space="0" w:color="auto"/>
      </w:divBdr>
    </w:div>
    <w:div w:id="847914898">
      <w:bodyDiv w:val="1"/>
      <w:marLeft w:val="0"/>
      <w:marRight w:val="0"/>
      <w:marTop w:val="0"/>
      <w:marBottom w:val="0"/>
      <w:divBdr>
        <w:top w:val="none" w:sz="0" w:space="0" w:color="auto"/>
        <w:left w:val="none" w:sz="0" w:space="0" w:color="auto"/>
        <w:bottom w:val="none" w:sz="0" w:space="0" w:color="auto"/>
        <w:right w:val="none" w:sz="0" w:space="0" w:color="auto"/>
      </w:divBdr>
    </w:div>
    <w:div w:id="891966321">
      <w:bodyDiv w:val="1"/>
      <w:marLeft w:val="0"/>
      <w:marRight w:val="0"/>
      <w:marTop w:val="0"/>
      <w:marBottom w:val="0"/>
      <w:divBdr>
        <w:top w:val="none" w:sz="0" w:space="0" w:color="auto"/>
        <w:left w:val="none" w:sz="0" w:space="0" w:color="auto"/>
        <w:bottom w:val="none" w:sz="0" w:space="0" w:color="auto"/>
        <w:right w:val="none" w:sz="0" w:space="0" w:color="auto"/>
      </w:divBdr>
    </w:div>
    <w:div w:id="895164715">
      <w:bodyDiv w:val="1"/>
      <w:marLeft w:val="0"/>
      <w:marRight w:val="0"/>
      <w:marTop w:val="0"/>
      <w:marBottom w:val="0"/>
      <w:divBdr>
        <w:top w:val="none" w:sz="0" w:space="0" w:color="auto"/>
        <w:left w:val="none" w:sz="0" w:space="0" w:color="auto"/>
        <w:bottom w:val="none" w:sz="0" w:space="0" w:color="auto"/>
        <w:right w:val="none" w:sz="0" w:space="0" w:color="auto"/>
      </w:divBdr>
    </w:div>
    <w:div w:id="967858335">
      <w:bodyDiv w:val="1"/>
      <w:marLeft w:val="0"/>
      <w:marRight w:val="0"/>
      <w:marTop w:val="0"/>
      <w:marBottom w:val="0"/>
      <w:divBdr>
        <w:top w:val="none" w:sz="0" w:space="0" w:color="auto"/>
        <w:left w:val="none" w:sz="0" w:space="0" w:color="auto"/>
        <w:bottom w:val="none" w:sz="0" w:space="0" w:color="auto"/>
        <w:right w:val="none" w:sz="0" w:space="0" w:color="auto"/>
      </w:divBdr>
    </w:div>
    <w:div w:id="1041630609">
      <w:bodyDiv w:val="1"/>
      <w:marLeft w:val="0"/>
      <w:marRight w:val="0"/>
      <w:marTop w:val="0"/>
      <w:marBottom w:val="0"/>
      <w:divBdr>
        <w:top w:val="none" w:sz="0" w:space="0" w:color="auto"/>
        <w:left w:val="none" w:sz="0" w:space="0" w:color="auto"/>
        <w:bottom w:val="none" w:sz="0" w:space="0" w:color="auto"/>
        <w:right w:val="none" w:sz="0" w:space="0" w:color="auto"/>
      </w:divBdr>
    </w:div>
    <w:div w:id="1087337396">
      <w:bodyDiv w:val="1"/>
      <w:marLeft w:val="0"/>
      <w:marRight w:val="0"/>
      <w:marTop w:val="0"/>
      <w:marBottom w:val="0"/>
      <w:divBdr>
        <w:top w:val="none" w:sz="0" w:space="0" w:color="auto"/>
        <w:left w:val="none" w:sz="0" w:space="0" w:color="auto"/>
        <w:bottom w:val="none" w:sz="0" w:space="0" w:color="auto"/>
        <w:right w:val="none" w:sz="0" w:space="0" w:color="auto"/>
      </w:divBdr>
    </w:div>
    <w:div w:id="1248999342">
      <w:bodyDiv w:val="1"/>
      <w:marLeft w:val="0"/>
      <w:marRight w:val="0"/>
      <w:marTop w:val="0"/>
      <w:marBottom w:val="0"/>
      <w:divBdr>
        <w:top w:val="none" w:sz="0" w:space="0" w:color="auto"/>
        <w:left w:val="none" w:sz="0" w:space="0" w:color="auto"/>
        <w:bottom w:val="none" w:sz="0" w:space="0" w:color="auto"/>
        <w:right w:val="none" w:sz="0" w:space="0" w:color="auto"/>
      </w:divBdr>
    </w:div>
    <w:div w:id="1297107381">
      <w:bodyDiv w:val="1"/>
      <w:marLeft w:val="0"/>
      <w:marRight w:val="0"/>
      <w:marTop w:val="0"/>
      <w:marBottom w:val="0"/>
      <w:divBdr>
        <w:top w:val="none" w:sz="0" w:space="0" w:color="auto"/>
        <w:left w:val="none" w:sz="0" w:space="0" w:color="auto"/>
        <w:bottom w:val="none" w:sz="0" w:space="0" w:color="auto"/>
        <w:right w:val="none" w:sz="0" w:space="0" w:color="auto"/>
      </w:divBdr>
    </w:div>
    <w:div w:id="1369067708">
      <w:bodyDiv w:val="1"/>
      <w:marLeft w:val="0"/>
      <w:marRight w:val="0"/>
      <w:marTop w:val="0"/>
      <w:marBottom w:val="0"/>
      <w:divBdr>
        <w:top w:val="none" w:sz="0" w:space="0" w:color="auto"/>
        <w:left w:val="none" w:sz="0" w:space="0" w:color="auto"/>
        <w:bottom w:val="none" w:sz="0" w:space="0" w:color="auto"/>
        <w:right w:val="none" w:sz="0" w:space="0" w:color="auto"/>
      </w:divBdr>
    </w:div>
    <w:div w:id="1400710733">
      <w:bodyDiv w:val="1"/>
      <w:marLeft w:val="0"/>
      <w:marRight w:val="0"/>
      <w:marTop w:val="0"/>
      <w:marBottom w:val="0"/>
      <w:divBdr>
        <w:top w:val="none" w:sz="0" w:space="0" w:color="auto"/>
        <w:left w:val="none" w:sz="0" w:space="0" w:color="auto"/>
        <w:bottom w:val="none" w:sz="0" w:space="0" w:color="auto"/>
        <w:right w:val="none" w:sz="0" w:space="0" w:color="auto"/>
      </w:divBdr>
    </w:div>
    <w:div w:id="1409158705">
      <w:bodyDiv w:val="1"/>
      <w:marLeft w:val="0"/>
      <w:marRight w:val="0"/>
      <w:marTop w:val="0"/>
      <w:marBottom w:val="0"/>
      <w:divBdr>
        <w:top w:val="none" w:sz="0" w:space="0" w:color="auto"/>
        <w:left w:val="none" w:sz="0" w:space="0" w:color="auto"/>
        <w:bottom w:val="none" w:sz="0" w:space="0" w:color="auto"/>
        <w:right w:val="none" w:sz="0" w:space="0" w:color="auto"/>
      </w:divBdr>
    </w:div>
    <w:div w:id="1457522021">
      <w:bodyDiv w:val="1"/>
      <w:marLeft w:val="0"/>
      <w:marRight w:val="0"/>
      <w:marTop w:val="0"/>
      <w:marBottom w:val="0"/>
      <w:divBdr>
        <w:top w:val="none" w:sz="0" w:space="0" w:color="auto"/>
        <w:left w:val="none" w:sz="0" w:space="0" w:color="auto"/>
        <w:bottom w:val="none" w:sz="0" w:space="0" w:color="auto"/>
        <w:right w:val="none" w:sz="0" w:space="0" w:color="auto"/>
      </w:divBdr>
    </w:div>
    <w:div w:id="1594317073">
      <w:bodyDiv w:val="1"/>
      <w:marLeft w:val="0"/>
      <w:marRight w:val="0"/>
      <w:marTop w:val="0"/>
      <w:marBottom w:val="0"/>
      <w:divBdr>
        <w:top w:val="none" w:sz="0" w:space="0" w:color="auto"/>
        <w:left w:val="none" w:sz="0" w:space="0" w:color="auto"/>
        <w:bottom w:val="none" w:sz="0" w:space="0" w:color="auto"/>
        <w:right w:val="none" w:sz="0" w:space="0" w:color="auto"/>
      </w:divBdr>
    </w:div>
    <w:div w:id="1598518946">
      <w:bodyDiv w:val="1"/>
      <w:marLeft w:val="0"/>
      <w:marRight w:val="0"/>
      <w:marTop w:val="0"/>
      <w:marBottom w:val="0"/>
      <w:divBdr>
        <w:top w:val="none" w:sz="0" w:space="0" w:color="auto"/>
        <w:left w:val="none" w:sz="0" w:space="0" w:color="auto"/>
        <w:bottom w:val="none" w:sz="0" w:space="0" w:color="auto"/>
        <w:right w:val="none" w:sz="0" w:space="0" w:color="auto"/>
      </w:divBdr>
    </w:div>
    <w:div w:id="1603763234">
      <w:bodyDiv w:val="1"/>
      <w:marLeft w:val="0"/>
      <w:marRight w:val="0"/>
      <w:marTop w:val="0"/>
      <w:marBottom w:val="0"/>
      <w:divBdr>
        <w:top w:val="none" w:sz="0" w:space="0" w:color="auto"/>
        <w:left w:val="none" w:sz="0" w:space="0" w:color="auto"/>
        <w:bottom w:val="none" w:sz="0" w:space="0" w:color="auto"/>
        <w:right w:val="none" w:sz="0" w:space="0" w:color="auto"/>
      </w:divBdr>
    </w:div>
    <w:div w:id="1643776687">
      <w:bodyDiv w:val="1"/>
      <w:marLeft w:val="0"/>
      <w:marRight w:val="0"/>
      <w:marTop w:val="0"/>
      <w:marBottom w:val="0"/>
      <w:divBdr>
        <w:top w:val="none" w:sz="0" w:space="0" w:color="auto"/>
        <w:left w:val="none" w:sz="0" w:space="0" w:color="auto"/>
        <w:bottom w:val="none" w:sz="0" w:space="0" w:color="auto"/>
        <w:right w:val="none" w:sz="0" w:space="0" w:color="auto"/>
      </w:divBdr>
    </w:div>
    <w:div w:id="1739328717">
      <w:bodyDiv w:val="1"/>
      <w:marLeft w:val="0"/>
      <w:marRight w:val="0"/>
      <w:marTop w:val="0"/>
      <w:marBottom w:val="0"/>
      <w:divBdr>
        <w:top w:val="none" w:sz="0" w:space="0" w:color="auto"/>
        <w:left w:val="none" w:sz="0" w:space="0" w:color="auto"/>
        <w:bottom w:val="none" w:sz="0" w:space="0" w:color="auto"/>
        <w:right w:val="none" w:sz="0" w:space="0" w:color="auto"/>
      </w:divBdr>
    </w:div>
    <w:div w:id="1752388242">
      <w:bodyDiv w:val="1"/>
      <w:marLeft w:val="0"/>
      <w:marRight w:val="0"/>
      <w:marTop w:val="0"/>
      <w:marBottom w:val="0"/>
      <w:divBdr>
        <w:top w:val="none" w:sz="0" w:space="0" w:color="auto"/>
        <w:left w:val="none" w:sz="0" w:space="0" w:color="auto"/>
        <w:bottom w:val="none" w:sz="0" w:space="0" w:color="auto"/>
        <w:right w:val="none" w:sz="0" w:space="0" w:color="auto"/>
      </w:divBdr>
    </w:div>
    <w:div w:id="1762675051">
      <w:bodyDiv w:val="1"/>
      <w:marLeft w:val="0"/>
      <w:marRight w:val="0"/>
      <w:marTop w:val="0"/>
      <w:marBottom w:val="0"/>
      <w:divBdr>
        <w:top w:val="none" w:sz="0" w:space="0" w:color="auto"/>
        <w:left w:val="none" w:sz="0" w:space="0" w:color="auto"/>
        <w:bottom w:val="none" w:sz="0" w:space="0" w:color="auto"/>
        <w:right w:val="none" w:sz="0" w:space="0" w:color="auto"/>
      </w:divBdr>
    </w:div>
    <w:div w:id="1764109381">
      <w:bodyDiv w:val="1"/>
      <w:marLeft w:val="0"/>
      <w:marRight w:val="0"/>
      <w:marTop w:val="0"/>
      <w:marBottom w:val="0"/>
      <w:divBdr>
        <w:top w:val="none" w:sz="0" w:space="0" w:color="auto"/>
        <w:left w:val="none" w:sz="0" w:space="0" w:color="auto"/>
        <w:bottom w:val="none" w:sz="0" w:space="0" w:color="auto"/>
        <w:right w:val="none" w:sz="0" w:space="0" w:color="auto"/>
      </w:divBdr>
    </w:div>
    <w:div w:id="1774279432">
      <w:bodyDiv w:val="1"/>
      <w:marLeft w:val="0"/>
      <w:marRight w:val="0"/>
      <w:marTop w:val="0"/>
      <w:marBottom w:val="0"/>
      <w:divBdr>
        <w:top w:val="none" w:sz="0" w:space="0" w:color="auto"/>
        <w:left w:val="none" w:sz="0" w:space="0" w:color="auto"/>
        <w:bottom w:val="none" w:sz="0" w:space="0" w:color="auto"/>
        <w:right w:val="none" w:sz="0" w:space="0" w:color="auto"/>
      </w:divBdr>
    </w:div>
    <w:div w:id="1812822101">
      <w:bodyDiv w:val="1"/>
      <w:marLeft w:val="0"/>
      <w:marRight w:val="0"/>
      <w:marTop w:val="0"/>
      <w:marBottom w:val="0"/>
      <w:divBdr>
        <w:top w:val="none" w:sz="0" w:space="0" w:color="auto"/>
        <w:left w:val="none" w:sz="0" w:space="0" w:color="auto"/>
        <w:bottom w:val="none" w:sz="0" w:space="0" w:color="auto"/>
        <w:right w:val="none" w:sz="0" w:space="0" w:color="auto"/>
      </w:divBdr>
    </w:div>
    <w:div w:id="1836993917">
      <w:bodyDiv w:val="1"/>
      <w:marLeft w:val="0"/>
      <w:marRight w:val="0"/>
      <w:marTop w:val="0"/>
      <w:marBottom w:val="0"/>
      <w:divBdr>
        <w:top w:val="none" w:sz="0" w:space="0" w:color="auto"/>
        <w:left w:val="none" w:sz="0" w:space="0" w:color="auto"/>
        <w:bottom w:val="none" w:sz="0" w:space="0" w:color="auto"/>
        <w:right w:val="none" w:sz="0" w:space="0" w:color="auto"/>
      </w:divBdr>
    </w:div>
    <w:div w:id="1838955342">
      <w:bodyDiv w:val="1"/>
      <w:marLeft w:val="0"/>
      <w:marRight w:val="0"/>
      <w:marTop w:val="0"/>
      <w:marBottom w:val="0"/>
      <w:divBdr>
        <w:top w:val="none" w:sz="0" w:space="0" w:color="auto"/>
        <w:left w:val="none" w:sz="0" w:space="0" w:color="auto"/>
        <w:bottom w:val="none" w:sz="0" w:space="0" w:color="auto"/>
        <w:right w:val="none" w:sz="0" w:space="0" w:color="auto"/>
      </w:divBdr>
      <w:divsChild>
        <w:div w:id="134950630">
          <w:marLeft w:val="0"/>
          <w:marRight w:val="0"/>
          <w:marTop w:val="105"/>
          <w:marBottom w:val="0"/>
          <w:divBdr>
            <w:top w:val="none" w:sz="0" w:space="0" w:color="auto"/>
            <w:left w:val="none" w:sz="0" w:space="0" w:color="auto"/>
            <w:bottom w:val="none" w:sz="0" w:space="0" w:color="auto"/>
            <w:right w:val="none" w:sz="0" w:space="0" w:color="auto"/>
          </w:divBdr>
        </w:div>
        <w:div w:id="1390111437">
          <w:marLeft w:val="0"/>
          <w:marRight w:val="0"/>
          <w:marTop w:val="105"/>
          <w:marBottom w:val="0"/>
          <w:divBdr>
            <w:top w:val="none" w:sz="0" w:space="0" w:color="auto"/>
            <w:left w:val="none" w:sz="0" w:space="0" w:color="auto"/>
            <w:bottom w:val="none" w:sz="0" w:space="0" w:color="auto"/>
            <w:right w:val="none" w:sz="0" w:space="0" w:color="auto"/>
          </w:divBdr>
        </w:div>
      </w:divsChild>
    </w:div>
    <w:div w:id="1862039351">
      <w:bodyDiv w:val="1"/>
      <w:marLeft w:val="0"/>
      <w:marRight w:val="0"/>
      <w:marTop w:val="0"/>
      <w:marBottom w:val="0"/>
      <w:divBdr>
        <w:top w:val="none" w:sz="0" w:space="0" w:color="auto"/>
        <w:left w:val="none" w:sz="0" w:space="0" w:color="auto"/>
        <w:bottom w:val="none" w:sz="0" w:space="0" w:color="auto"/>
        <w:right w:val="none" w:sz="0" w:space="0" w:color="auto"/>
      </w:divBdr>
    </w:div>
    <w:div w:id="2013752891">
      <w:bodyDiv w:val="1"/>
      <w:marLeft w:val="0"/>
      <w:marRight w:val="0"/>
      <w:marTop w:val="0"/>
      <w:marBottom w:val="0"/>
      <w:divBdr>
        <w:top w:val="none" w:sz="0" w:space="0" w:color="auto"/>
        <w:left w:val="none" w:sz="0" w:space="0" w:color="auto"/>
        <w:bottom w:val="none" w:sz="0" w:space="0" w:color="auto"/>
        <w:right w:val="none" w:sz="0" w:space="0" w:color="auto"/>
      </w:divBdr>
    </w:div>
    <w:div w:id="2013988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hsa.zoom.us/rec/share/I6Gt0F__LHsOv-g_fUOGrUOLw-4RAflUssFgUQpXRrwayACZ7xPThJAYv5KdYV5O.jPWXx6gx6wc6Wf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0A1A-4F65-4225-B13F-CE1B03AF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8</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Madhavi</dc:creator>
  <cp:keywords/>
  <dc:description/>
  <cp:lastModifiedBy>swathi reddy</cp:lastModifiedBy>
  <cp:revision>37</cp:revision>
  <dcterms:created xsi:type="dcterms:W3CDTF">2023-10-17T11:54:00Z</dcterms:created>
  <dcterms:modified xsi:type="dcterms:W3CDTF">2023-10-17T16:59:00Z</dcterms:modified>
</cp:coreProperties>
</file>